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1B8C3" w14:textId="4B17E346" w:rsidR="00751F3E" w:rsidRDefault="00D8300C" w:rsidP="00857A7E">
      <w:pPr>
        <w:spacing w:after="240"/>
        <w:ind w:right="-1"/>
        <w:rPr>
          <w:rFonts w:ascii="Proxima Nova Light" w:hAnsi="Proxima Nova Light"/>
        </w:rPr>
      </w:pPr>
      <w:proofErr w:type="spellStart"/>
      <w:r>
        <w:rPr>
          <w:rFonts w:ascii="Proxima Nova Light" w:hAnsi="Proxima Nova Light"/>
        </w:rPr>
        <w:t>Cobot</w:t>
      </w:r>
      <w:proofErr w:type="spellEnd"/>
      <w:r>
        <w:rPr>
          <w:rFonts w:ascii="Proxima Nova Light" w:hAnsi="Proxima Nova Light"/>
        </w:rPr>
        <w:t xml:space="preserve"> Welding World: Lorch </w:t>
      </w:r>
      <w:proofErr w:type="spellStart"/>
      <w:r>
        <w:rPr>
          <w:rFonts w:ascii="Proxima Nova Light" w:hAnsi="Proxima Nova Light"/>
        </w:rPr>
        <w:t>Schweißtechnik</w:t>
      </w:r>
      <w:proofErr w:type="spellEnd"/>
      <w:r>
        <w:rPr>
          <w:rFonts w:ascii="Proxima Nova Light" w:hAnsi="Proxima Nova Light"/>
        </w:rPr>
        <w:t xml:space="preserve"> is further expanding i</w:t>
      </w:r>
      <w:r w:rsidR="004C5294">
        <w:rPr>
          <w:rFonts w:ascii="Proxima Nova Light" w:hAnsi="Proxima Nova Light"/>
        </w:rPr>
        <w:t>t</w:t>
      </w:r>
      <w:r>
        <w:rPr>
          <w:rFonts w:ascii="Proxima Nova Light" w:hAnsi="Proxima Nova Light"/>
        </w:rPr>
        <w:t>s</w:t>
      </w:r>
      <w:r w:rsidR="004C5294">
        <w:rPr>
          <w:rFonts w:ascii="Proxima Nova Light" w:hAnsi="Proxima Nova Light"/>
        </w:rPr>
        <w:t xml:space="preserve"> </w:t>
      </w:r>
      <w:r>
        <w:rPr>
          <w:rFonts w:ascii="Proxima Nova Light" w:hAnsi="Proxima Nova Light"/>
        </w:rPr>
        <w:t xml:space="preserve">successful </w:t>
      </w:r>
      <w:proofErr w:type="spellStart"/>
      <w:r>
        <w:rPr>
          <w:rFonts w:ascii="Proxima Nova Light" w:hAnsi="Proxima Nova Light"/>
        </w:rPr>
        <w:t>Cobot</w:t>
      </w:r>
      <w:proofErr w:type="spellEnd"/>
      <w:r>
        <w:rPr>
          <w:rFonts w:ascii="Proxima Nova Light" w:hAnsi="Proxima Nova Light"/>
        </w:rPr>
        <w:t xml:space="preserve"> solution</w:t>
      </w:r>
    </w:p>
    <w:p w14:paraId="3D1093D6" w14:textId="0F66EE3B" w:rsidR="00383375" w:rsidRPr="00383375" w:rsidRDefault="00EB4A6C" w:rsidP="00857A7E">
      <w:pPr>
        <w:spacing w:after="240" w:line="240" w:lineRule="auto"/>
        <w:ind w:right="-1"/>
        <w:rPr>
          <w:rFonts w:ascii="Proxima Nova" w:eastAsia="Calibri" w:hAnsi="Proxima Nova" w:cs="Open Sans"/>
          <w:sz w:val="32"/>
          <w:szCs w:val="32"/>
        </w:rPr>
      </w:pPr>
      <w:proofErr w:type="spellStart"/>
      <w:r>
        <w:rPr>
          <w:rFonts w:ascii="Proxima Nova" w:hAnsi="Proxima Nova"/>
          <w:sz w:val="32"/>
        </w:rPr>
        <w:t>myCobot</w:t>
      </w:r>
      <w:proofErr w:type="spellEnd"/>
      <w:r>
        <w:rPr>
          <w:rFonts w:ascii="Proxima Nova" w:hAnsi="Proxima Nova"/>
          <w:sz w:val="32"/>
        </w:rPr>
        <w:t xml:space="preserve"> modules by Lorch for complete</w:t>
      </w:r>
      <w:r w:rsidR="00CE2960">
        <w:rPr>
          <w:rFonts w:ascii="Proxima Nova" w:hAnsi="Proxima Nova"/>
          <w:sz w:val="32"/>
        </w:rPr>
        <w:t xml:space="preserve"> custom</w:t>
      </w:r>
      <w:r>
        <w:rPr>
          <w:rFonts w:ascii="Proxima Nova" w:hAnsi="Proxima Nova"/>
          <w:sz w:val="32"/>
        </w:rPr>
        <w:t xml:space="preserve"> solutions</w:t>
      </w:r>
    </w:p>
    <w:p w14:paraId="40043B94" w14:textId="1DC40725" w:rsidR="00383375" w:rsidRPr="00383375" w:rsidRDefault="00383375" w:rsidP="00857A7E">
      <w:pPr>
        <w:spacing w:after="240"/>
        <w:ind w:right="-1"/>
        <w:rPr>
          <w:rFonts w:ascii="Open Sans" w:eastAsia="Calibri" w:hAnsi="Open Sans" w:cs="Open Sans"/>
          <w:i/>
          <w:sz w:val="20"/>
          <w:szCs w:val="20"/>
        </w:rPr>
      </w:pPr>
      <w:r>
        <w:rPr>
          <w:rFonts w:ascii="Open Sans" w:hAnsi="Open Sans"/>
          <w:i/>
          <w:sz w:val="20"/>
        </w:rPr>
        <w:t xml:space="preserve">Free selection of components, new functions, </w:t>
      </w:r>
      <w:r w:rsidR="00751F3E">
        <w:rPr>
          <w:rFonts w:ascii="Open Sans" w:hAnsi="Open Sans"/>
          <w:i/>
          <w:sz w:val="20"/>
        </w:rPr>
        <w:t xml:space="preserve">and </w:t>
      </w:r>
      <w:r>
        <w:rPr>
          <w:rFonts w:ascii="Open Sans" w:hAnsi="Open Sans"/>
          <w:i/>
          <w:sz w:val="20"/>
        </w:rPr>
        <w:t xml:space="preserve">an even higher-performing </w:t>
      </w:r>
      <w:proofErr w:type="spellStart"/>
      <w:r>
        <w:rPr>
          <w:rFonts w:ascii="Open Sans" w:hAnsi="Open Sans"/>
          <w:i/>
          <w:sz w:val="20"/>
        </w:rPr>
        <w:t>Cobot</w:t>
      </w:r>
      <w:proofErr w:type="spellEnd"/>
      <w:r>
        <w:rPr>
          <w:rFonts w:ascii="Open Sans" w:hAnsi="Open Sans"/>
          <w:i/>
          <w:sz w:val="20"/>
        </w:rPr>
        <w:t xml:space="preserve">: Lorch </w:t>
      </w:r>
      <w:proofErr w:type="spellStart"/>
      <w:r>
        <w:rPr>
          <w:rFonts w:ascii="Open Sans" w:hAnsi="Open Sans"/>
          <w:i/>
          <w:sz w:val="20"/>
        </w:rPr>
        <w:t>Schweißtechnik</w:t>
      </w:r>
      <w:proofErr w:type="spellEnd"/>
      <w:r>
        <w:rPr>
          <w:rFonts w:ascii="Open Sans" w:hAnsi="Open Sans"/>
          <w:i/>
          <w:sz w:val="20"/>
        </w:rPr>
        <w:t xml:space="preserve"> GmbH is enforcing its successful product offering in collaborative robot welding. Companies are now able to customise their own </w:t>
      </w:r>
      <w:proofErr w:type="spellStart"/>
      <w:r>
        <w:rPr>
          <w:rFonts w:ascii="Open Sans" w:hAnsi="Open Sans"/>
          <w:i/>
          <w:sz w:val="20"/>
        </w:rPr>
        <w:t>Cobot</w:t>
      </w:r>
      <w:proofErr w:type="spellEnd"/>
      <w:r>
        <w:rPr>
          <w:rFonts w:ascii="Open Sans" w:hAnsi="Open Sans"/>
          <w:i/>
          <w:sz w:val="20"/>
        </w:rPr>
        <w:t xml:space="preserve"> solution by a flexible modular principle. </w:t>
      </w:r>
      <w:r w:rsidR="00751F3E">
        <w:rPr>
          <w:rFonts w:ascii="Open Sans" w:hAnsi="Open Sans"/>
          <w:i/>
          <w:sz w:val="20"/>
        </w:rPr>
        <w:t>C</w:t>
      </w:r>
      <w:r>
        <w:rPr>
          <w:rFonts w:ascii="Open Sans" w:hAnsi="Open Sans"/>
          <w:i/>
          <w:sz w:val="20"/>
        </w:rPr>
        <w:t xml:space="preserve">ontinuous upgrade </w:t>
      </w:r>
      <w:r w:rsidR="00CE2960">
        <w:rPr>
          <w:rFonts w:ascii="Open Sans" w:hAnsi="Open Sans"/>
          <w:i/>
          <w:sz w:val="20"/>
        </w:rPr>
        <w:t>possibilities allow the customer to further adapt their system for future challenges</w:t>
      </w:r>
    </w:p>
    <w:p w14:paraId="11EB686F" w14:textId="6D76B532" w:rsidR="00383375" w:rsidRPr="00383375" w:rsidRDefault="00383375" w:rsidP="00857A7E">
      <w:pPr>
        <w:spacing w:after="240"/>
        <w:ind w:right="-1"/>
        <w:rPr>
          <w:rFonts w:ascii="Open Sans" w:eastAsia="Calibri" w:hAnsi="Open Sans" w:cs="Open Sans"/>
          <w:sz w:val="20"/>
        </w:rPr>
      </w:pPr>
      <w:r>
        <w:rPr>
          <w:rFonts w:ascii="Open Sans" w:hAnsi="Open Sans"/>
          <w:sz w:val="20"/>
        </w:rPr>
        <w:t xml:space="preserve">Collaborative welding solutions have become a guarantor for success for small operations and medium-sized enterprises. They can be used to weld not only small and medium-sized series simply and automated to be highly economically efficient. They also relieve the welders in hard </w:t>
      </w:r>
      <w:proofErr w:type="spellStart"/>
      <w:r>
        <w:rPr>
          <w:rFonts w:ascii="Open Sans" w:hAnsi="Open Sans"/>
          <w:sz w:val="20"/>
        </w:rPr>
        <w:t>everyday</w:t>
      </w:r>
      <w:proofErr w:type="spellEnd"/>
      <w:r>
        <w:rPr>
          <w:rFonts w:ascii="Open Sans" w:hAnsi="Open Sans"/>
          <w:sz w:val="20"/>
        </w:rPr>
        <w:t xml:space="preserve"> work and keep on compensating for the increasing </w:t>
      </w:r>
      <w:r w:rsidR="00CE2960">
        <w:rPr>
          <w:rFonts w:ascii="Open Sans" w:hAnsi="Open Sans"/>
          <w:sz w:val="20"/>
        </w:rPr>
        <w:t>shortage</w:t>
      </w:r>
      <w:r w:rsidR="00114CC8">
        <w:rPr>
          <w:rFonts w:ascii="Open Sans" w:hAnsi="Open Sans"/>
          <w:sz w:val="20"/>
        </w:rPr>
        <w:t xml:space="preserve"> </w:t>
      </w:r>
      <w:r>
        <w:rPr>
          <w:rFonts w:ascii="Open Sans" w:hAnsi="Open Sans"/>
          <w:sz w:val="20"/>
        </w:rPr>
        <w:t xml:space="preserve">of </w:t>
      </w:r>
      <w:r w:rsidR="00CE2960">
        <w:rPr>
          <w:rFonts w:ascii="Open Sans" w:hAnsi="Open Sans"/>
          <w:sz w:val="20"/>
        </w:rPr>
        <w:t>skilled labour</w:t>
      </w:r>
      <w:r>
        <w:rPr>
          <w:rFonts w:ascii="Open Sans" w:hAnsi="Open Sans"/>
          <w:sz w:val="20"/>
        </w:rPr>
        <w:t xml:space="preserve">. With its </w:t>
      </w:r>
      <w:proofErr w:type="spellStart"/>
      <w:r>
        <w:rPr>
          <w:rFonts w:ascii="Open Sans" w:hAnsi="Open Sans"/>
          <w:sz w:val="20"/>
        </w:rPr>
        <w:t>myCobot</w:t>
      </w:r>
      <w:proofErr w:type="spellEnd"/>
      <w:r>
        <w:rPr>
          <w:rFonts w:ascii="Open Sans" w:hAnsi="Open Sans"/>
          <w:sz w:val="20"/>
        </w:rPr>
        <w:t xml:space="preserve"> modules, Lorch is now offering an even simpler and more targeted entrance into the world of collaborative welding. In future, companies can custom-assemble their automation solutions from the </w:t>
      </w:r>
      <w:proofErr w:type="spellStart"/>
      <w:r>
        <w:rPr>
          <w:rFonts w:ascii="Open Sans" w:hAnsi="Open Sans"/>
          <w:sz w:val="20"/>
        </w:rPr>
        <w:t>Cobot</w:t>
      </w:r>
      <w:proofErr w:type="spellEnd"/>
      <w:r>
        <w:rPr>
          <w:rFonts w:ascii="Open Sans" w:hAnsi="Open Sans"/>
          <w:sz w:val="20"/>
        </w:rPr>
        <w:t xml:space="preserve"> Welding World, tailored to their specific welding tasks and requirements.</w:t>
      </w:r>
    </w:p>
    <w:p w14:paraId="566F1C76" w14:textId="56E490FD" w:rsidR="00751F3E" w:rsidRDefault="00383375" w:rsidP="00857A7E">
      <w:pPr>
        <w:spacing w:after="240"/>
        <w:ind w:right="-1"/>
        <w:rPr>
          <w:rFonts w:ascii="Open Sans" w:hAnsi="Open Sans"/>
          <w:sz w:val="20"/>
        </w:rPr>
      </w:pPr>
      <w:r>
        <w:rPr>
          <w:rFonts w:ascii="Open Sans" w:hAnsi="Open Sans"/>
          <w:sz w:val="20"/>
        </w:rPr>
        <w:t xml:space="preserve">In addition to the basic equipment of the system with the new </w:t>
      </w:r>
      <w:proofErr w:type="spellStart"/>
      <w:r>
        <w:rPr>
          <w:rFonts w:ascii="Open Sans" w:hAnsi="Open Sans"/>
          <w:sz w:val="20"/>
        </w:rPr>
        <w:t>Cobot</w:t>
      </w:r>
      <w:proofErr w:type="spellEnd"/>
      <w:r>
        <w:rPr>
          <w:rFonts w:ascii="Open Sans" w:hAnsi="Open Sans"/>
          <w:sz w:val="20"/>
        </w:rPr>
        <w:t xml:space="preserve"> UR10e, the Lorch </w:t>
      </w:r>
      <w:proofErr w:type="spellStart"/>
      <w:r>
        <w:rPr>
          <w:rFonts w:ascii="Open Sans" w:hAnsi="Open Sans"/>
          <w:sz w:val="20"/>
        </w:rPr>
        <w:t>Cobotronic</w:t>
      </w:r>
      <w:proofErr w:type="spellEnd"/>
      <w:r>
        <w:rPr>
          <w:rFonts w:ascii="Open Sans" w:hAnsi="Open Sans"/>
          <w:sz w:val="20"/>
        </w:rPr>
        <w:t xml:space="preserve"> control software, and Lorch Connect for digital welding data analysis, the respective power source and the matching torch can be selected based on welding procedure (MIG-MAG or TIG). Th</w:t>
      </w:r>
      <w:r w:rsidR="00751F3E">
        <w:rPr>
          <w:rFonts w:ascii="Open Sans" w:hAnsi="Open Sans"/>
          <w:sz w:val="20"/>
        </w:rPr>
        <w:t>e</w:t>
      </w:r>
      <w:r>
        <w:rPr>
          <w:rFonts w:ascii="Open Sans" w:hAnsi="Open Sans"/>
          <w:sz w:val="20"/>
        </w:rPr>
        <w:t xml:space="preserve"> customer can flexibly decide whether they want to integrate additional hardware, such as a </w:t>
      </w:r>
      <w:r w:rsidR="00114CC8">
        <w:rPr>
          <w:rFonts w:ascii="Open Sans" w:hAnsi="Open Sans"/>
          <w:sz w:val="20"/>
        </w:rPr>
        <w:t>turn-tilt table</w:t>
      </w:r>
      <w:r>
        <w:rPr>
          <w:rFonts w:ascii="Open Sans" w:hAnsi="Open Sans"/>
          <w:sz w:val="20"/>
        </w:rPr>
        <w:t xml:space="preserve"> or a multifunctional flange, into the system. Multiple safety system</w:t>
      </w:r>
      <w:r w:rsidR="00751F3E">
        <w:rPr>
          <w:rFonts w:ascii="Open Sans" w:hAnsi="Open Sans"/>
          <w:sz w:val="20"/>
        </w:rPr>
        <w:t>s</w:t>
      </w:r>
      <w:r>
        <w:rPr>
          <w:rFonts w:ascii="Open Sans" w:hAnsi="Open Sans"/>
          <w:sz w:val="20"/>
        </w:rPr>
        <w:t xml:space="preserve"> are available, depending on demand.</w:t>
      </w:r>
    </w:p>
    <w:p w14:paraId="4A4C27E7" w14:textId="6A9646C9" w:rsidR="00751F3E" w:rsidRDefault="004E4CDF" w:rsidP="00857A7E">
      <w:pPr>
        <w:spacing w:after="240"/>
        <w:ind w:right="-1"/>
        <w:rPr>
          <w:rFonts w:ascii="Open Sans" w:hAnsi="Open Sans"/>
          <w:sz w:val="20"/>
        </w:rPr>
      </w:pPr>
      <w:r>
        <w:rPr>
          <w:rFonts w:ascii="Open Sans" w:hAnsi="Open Sans"/>
          <w:sz w:val="20"/>
        </w:rPr>
        <w:t xml:space="preserve">The core of the Lorch </w:t>
      </w:r>
      <w:proofErr w:type="spellStart"/>
      <w:r>
        <w:rPr>
          <w:rFonts w:ascii="Open Sans" w:hAnsi="Open Sans"/>
          <w:sz w:val="20"/>
        </w:rPr>
        <w:t>Cobot</w:t>
      </w:r>
      <w:proofErr w:type="spellEnd"/>
      <w:r>
        <w:rPr>
          <w:rFonts w:ascii="Open Sans" w:hAnsi="Open Sans"/>
          <w:sz w:val="20"/>
        </w:rPr>
        <w:t xml:space="preserve"> Welding World – the Lorch </w:t>
      </w:r>
      <w:proofErr w:type="spellStart"/>
      <w:r>
        <w:rPr>
          <w:rFonts w:ascii="Open Sans" w:hAnsi="Open Sans"/>
          <w:sz w:val="20"/>
        </w:rPr>
        <w:t>Cobotronic</w:t>
      </w:r>
      <w:proofErr w:type="spellEnd"/>
      <w:r>
        <w:rPr>
          <w:rFonts w:ascii="Open Sans" w:hAnsi="Open Sans"/>
          <w:sz w:val="20"/>
        </w:rPr>
        <w:t xml:space="preserve"> software – </w:t>
      </w:r>
      <w:r w:rsidR="00CE2960">
        <w:rPr>
          <w:rFonts w:ascii="Open Sans" w:hAnsi="Open Sans"/>
          <w:sz w:val="20"/>
        </w:rPr>
        <w:t>has been</w:t>
      </w:r>
      <w:r>
        <w:rPr>
          <w:rFonts w:ascii="Open Sans" w:hAnsi="Open Sans"/>
          <w:sz w:val="20"/>
        </w:rPr>
        <w:t xml:space="preserve"> clearly expanded. It is now available in twelve languages, offering many practical additional functions such as interval welding, weaving, or a spot function for </w:t>
      </w:r>
      <w:r w:rsidR="00CE2960">
        <w:rPr>
          <w:rFonts w:ascii="Open Sans" w:hAnsi="Open Sans"/>
          <w:sz w:val="20"/>
        </w:rPr>
        <w:t>easier</w:t>
      </w:r>
      <w:r>
        <w:rPr>
          <w:rFonts w:ascii="Open Sans" w:hAnsi="Open Sans"/>
          <w:sz w:val="20"/>
        </w:rPr>
        <w:t xml:space="preserve"> tacking.</w:t>
      </w:r>
      <w:r w:rsidR="00EB2D0D">
        <w:rPr>
          <w:rFonts w:ascii="Open Sans" w:hAnsi="Open Sans"/>
          <w:sz w:val="20"/>
        </w:rPr>
        <w:t xml:space="preserve"> </w:t>
      </w:r>
      <w:r>
        <w:rPr>
          <w:rFonts w:ascii="Open Sans" w:hAnsi="Open Sans"/>
          <w:sz w:val="20"/>
        </w:rPr>
        <w:t xml:space="preserve">Even faster access to the most important functions of the control software </w:t>
      </w:r>
      <w:r w:rsidR="00751F3E">
        <w:rPr>
          <w:rFonts w:ascii="Open Sans" w:hAnsi="Open Sans"/>
          <w:sz w:val="20"/>
        </w:rPr>
        <w:t>is</w:t>
      </w:r>
      <w:r>
        <w:rPr>
          <w:rFonts w:ascii="Open Sans" w:hAnsi="Open Sans"/>
          <w:sz w:val="20"/>
        </w:rPr>
        <w:t xml:space="preserve"> offered by the </w:t>
      </w:r>
      <w:proofErr w:type="spellStart"/>
      <w:r>
        <w:rPr>
          <w:rFonts w:ascii="Open Sans" w:hAnsi="Open Sans"/>
          <w:sz w:val="20"/>
        </w:rPr>
        <w:t>QuickAccess</w:t>
      </w:r>
      <w:proofErr w:type="spellEnd"/>
      <w:r>
        <w:rPr>
          <w:rFonts w:ascii="Open Sans" w:hAnsi="Open Sans"/>
          <w:sz w:val="20"/>
        </w:rPr>
        <w:t xml:space="preserve"> menu as a program feature, or by using the expanded </w:t>
      </w:r>
      <w:proofErr w:type="spellStart"/>
      <w:r>
        <w:rPr>
          <w:rFonts w:ascii="Open Sans" w:hAnsi="Open Sans"/>
          <w:sz w:val="20"/>
        </w:rPr>
        <w:t>Cobot</w:t>
      </w:r>
      <w:proofErr w:type="spellEnd"/>
      <w:r>
        <w:rPr>
          <w:rFonts w:ascii="Open Sans" w:hAnsi="Open Sans"/>
          <w:sz w:val="20"/>
        </w:rPr>
        <w:t xml:space="preserve"> Jobs assistant: This additional feature can be used to save parameters and settings of recurring weld seams as favourites and call them up again </w:t>
      </w:r>
      <w:r w:rsidR="00751F3E">
        <w:rPr>
          <w:rFonts w:ascii="Open Sans" w:hAnsi="Open Sans"/>
          <w:sz w:val="20"/>
        </w:rPr>
        <w:t xml:space="preserve">on </w:t>
      </w:r>
      <w:r w:rsidR="00751F3E">
        <w:rPr>
          <w:rFonts w:ascii="Open Sans" w:hAnsi="Open Sans"/>
          <w:sz w:val="20"/>
        </w:rPr>
        <w:lastRenderedPageBreak/>
        <w:t xml:space="preserve">demand </w:t>
      </w:r>
      <w:r>
        <w:rPr>
          <w:rFonts w:ascii="Open Sans" w:hAnsi="Open Sans"/>
          <w:sz w:val="20"/>
        </w:rPr>
        <w:t xml:space="preserve">using the corresponding keywords. This saves time and facilitates work even for less experienced welders. </w:t>
      </w:r>
      <w:r>
        <w:rPr>
          <w:rFonts w:ascii="Open Sans" w:hAnsi="Open Sans"/>
          <w:sz w:val="20"/>
        </w:rPr>
        <w:br/>
      </w:r>
      <w:bookmarkStart w:id="0" w:name="_Hlk115869603"/>
      <w:r>
        <w:rPr>
          <w:rFonts w:ascii="Open Sans" w:hAnsi="Open Sans"/>
          <w:sz w:val="20"/>
        </w:rPr>
        <w:t xml:space="preserve">The Quick-Points </w:t>
      </w:r>
      <w:r w:rsidR="00CE2960">
        <w:rPr>
          <w:rFonts w:ascii="Open Sans" w:hAnsi="Open Sans"/>
          <w:sz w:val="20"/>
        </w:rPr>
        <w:t>functionality allows you</w:t>
      </w:r>
      <w:r>
        <w:rPr>
          <w:rFonts w:ascii="Open Sans" w:hAnsi="Open Sans"/>
          <w:sz w:val="20"/>
        </w:rPr>
        <w:t xml:space="preserve"> to directly </w:t>
      </w:r>
      <w:r w:rsidR="00CE2960">
        <w:rPr>
          <w:rFonts w:ascii="Open Sans" w:hAnsi="Open Sans"/>
          <w:sz w:val="20"/>
        </w:rPr>
        <w:t>assign points</w:t>
      </w:r>
      <w:r>
        <w:rPr>
          <w:rFonts w:ascii="Open Sans" w:hAnsi="Open Sans"/>
          <w:sz w:val="20"/>
        </w:rPr>
        <w:t xml:space="preserve"> along the path and </w:t>
      </w:r>
      <w:r w:rsidR="009C56FA">
        <w:rPr>
          <w:rFonts w:ascii="Open Sans" w:hAnsi="Open Sans"/>
          <w:sz w:val="20"/>
        </w:rPr>
        <w:t xml:space="preserve">insert </w:t>
      </w:r>
      <w:r>
        <w:rPr>
          <w:rFonts w:ascii="Open Sans" w:hAnsi="Open Sans"/>
          <w:sz w:val="20"/>
        </w:rPr>
        <w:t>welding commands by the push of a button to teach complex parts in the least possible time</w:t>
      </w:r>
      <w:r w:rsidR="00114CC8">
        <w:rPr>
          <w:rFonts w:ascii="Open Sans" w:hAnsi="Open Sans"/>
          <w:sz w:val="20"/>
        </w:rPr>
        <w:t xml:space="preserve">. </w:t>
      </w:r>
      <w:bookmarkEnd w:id="0"/>
      <w:r w:rsidR="009C56FA">
        <w:rPr>
          <w:rFonts w:ascii="Open Sans" w:hAnsi="Open Sans"/>
          <w:sz w:val="20"/>
        </w:rPr>
        <w:t xml:space="preserve">The Smart Copy </w:t>
      </w:r>
      <w:r w:rsidR="00B06DDC">
        <w:rPr>
          <w:rFonts w:ascii="Open Sans" w:hAnsi="Open Sans"/>
          <w:sz w:val="20"/>
        </w:rPr>
        <w:t>function,</w:t>
      </w:r>
      <w:r w:rsidR="009C56FA">
        <w:rPr>
          <w:rFonts w:ascii="Open Sans" w:hAnsi="Open Sans"/>
          <w:sz w:val="20"/>
        </w:rPr>
        <w:t xml:space="preserve"> which is also new, permits you to simply copy a programme for an existing part and utilise the programme for the same part but in a different area of the workspace.</w:t>
      </w:r>
      <w:r>
        <w:rPr>
          <w:rFonts w:ascii="Open Sans" w:hAnsi="Open Sans"/>
          <w:sz w:val="20"/>
        </w:rPr>
        <w:t xml:space="preserve"> Performance and the produced quantity can be quickly increased by </w:t>
      </w:r>
      <w:r w:rsidR="009C56FA">
        <w:rPr>
          <w:rFonts w:ascii="Open Sans" w:hAnsi="Open Sans"/>
          <w:sz w:val="20"/>
        </w:rPr>
        <w:t xml:space="preserve">a </w:t>
      </w:r>
      <w:r>
        <w:rPr>
          <w:rFonts w:ascii="Open Sans" w:hAnsi="Open Sans"/>
          <w:sz w:val="20"/>
        </w:rPr>
        <w:t>factor</w:t>
      </w:r>
      <w:r w:rsidR="009C56FA">
        <w:rPr>
          <w:rFonts w:ascii="Open Sans" w:hAnsi="Open Sans"/>
          <w:sz w:val="20"/>
        </w:rPr>
        <w:t xml:space="preserve"> of</w:t>
      </w:r>
      <w:r>
        <w:rPr>
          <w:rFonts w:ascii="Open Sans" w:hAnsi="Open Sans"/>
          <w:sz w:val="20"/>
        </w:rPr>
        <w:t xml:space="preserve"> 3 to 4 this way.</w:t>
      </w:r>
    </w:p>
    <w:p w14:paraId="7F7759C8" w14:textId="7FA3CF14" w:rsidR="00383375" w:rsidRPr="00383375" w:rsidRDefault="00EB33EC" w:rsidP="00857A7E">
      <w:pPr>
        <w:spacing w:after="240"/>
        <w:ind w:right="-1"/>
        <w:rPr>
          <w:rFonts w:ascii="Open Sans" w:eastAsia="Calibri" w:hAnsi="Open Sans" w:cs="Open Sans"/>
          <w:sz w:val="20"/>
        </w:rPr>
      </w:pPr>
      <w:r>
        <w:rPr>
          <w:rFonts w:ascii="Open Sans" w:hAnsi="Open Sans"/>
          <w:sz w:val="20"/>
        </w:rPr>
        <w:t xml:space="preserve">Lorch </w:t>
      </w:r>
      <w:proofErr w:type="spellStart"/>
      <w:r>
        <w:rPr>
          <w:rFonts w:ascii="Open Sans" w:hAnsi="Open Sans"/>
          <w:sz w:val="20"/>
        </w:rPr>
        <w:t>Schweißtechnik</w:t>
      </w:r>
      <w:proofErr w:type="spellEnd"/>
      <w:r>
        <w:rPr>
          <w:rFonts w:ascii="Open Sans" w:hAnsi="Open Sans"/>
          <w:sz w:val="20"/>
        </w:rPr>
        <w:t xml:space="preserve"> ensures optimal future-proofness with the comprehensive upgrade capacity within the </w:t>
      </w:r>
      <w:proofErr w:type="spellStart"/>
      <w:r>
        <w:rPr>
          <w:rFonts w:ascii="Open Sans" w:hAnsi="Open Sans"/>
          <w:sz w:val="20"/>
        </w:rPr>
        <w:t>Cobot</w:t>
      </w:r>
      <w:proofErr w:type="spellEnd"/>
      <w:r>
        <w:rPr>
          <w:rFonts w:ascii="Open Sans" w:hAnsi="Open Sans"/>
          <w:sz w:val="20"/>
        </w:rPr>
        <w:t xml:space="preserve"> Welding World: If the requirements to the welding task, and thus the demand in new functions change, the system can be expanded with the corresponding options and extras at any time. This also applies to new functions that are added by the continuous development work of the Lorch software specialists.</w:t>
      </w:r>
    </w:p>
    <w:p w14:paraId="2FB03240" w14:textId="08695378" w:rsidR="00751F3E" w:rsidRDefault="00E37C15" w:rsidP="001100E3">
      <w:pPr>
        <w:spacing w:after="240"/>
        <w:ind w:right="-1"/>
        <w:rPr>
          <w:rFonts w:ascii="Open Sans" w:hAnsi="Open Sans"/>
          <w:sz w:val="20"/>
        </w:rPr>
      </w:pPr>
      <w:r>
        <w:rPr>
          <w:rFonts w:ascii="Open Sans" w:hAnsi="Open Sans"/>
          <w:sz w:val="20"/>
        </w:rPr>
        <w:t xml:space="preserve">Even more intuitive, precise, and comfortable: The UR10e provides a </w:t>
      </w:r>
      <w:proofErr w:type="spellStart"/>
      <w:r>
        <w:rPr>
          <w:rFonts w:ascii="Open Sans" w:hAnsi="Open Sans"/>
          <w:sz w:val="20"/>
        </w:rPr>
        <w:t>Cobot</w:t>
      </w:r>
      <w:proofErr w:type="spellEnd"/>
      <w:r>
        <w:rPr>
          <w:rFonts w:ascii="Open Sans" w:hAnsi="Open Sans"/>
          <w:sz w:val="20"/>
        </w:rPr>
        <w:t xml:space="preserve"> of the latest robot technology. In use at Lorch since 2022, it not only offers improved repeat accuracy and easier </w:t>
      </w:r>
      <w:proofErr w:type="gramStart"/>
      <w:r>
        <w:rPr>
          <w:rFonts w:ascii="Open Sans" w:hAnsi="Open Sans"/>
          <w:sz w:val="20"/>
        </w:rPr>
        <w:t>free-drive</w:t>
      </w:r>
      <w:proofErr w:type="gramEnd"/>
      <w:r>
        <w:rPr>
          <w:rFonts w:ascii="Open Sans" w:hAnsi="Open Sans"/>
          <w:sz w:val="20"/>
        </w:rPr>
        <w:t xml:space="preserve"> for simpler guidance and positioning of the </w:t>
      </w:r>
      <w:proofErr w:type="spellStart"/>
      <w:r>
        <w:rPr>
          <w:rFonts w:ascii="Open Sans" w:hAnsi="Open Sans"/>
          <w:sz w:val="20"/>
        </w:rPr>
        <w:t>Cobot</w:t>
      </w:r>
      <w:proofErr w:type="spellEnd"/>
      <w:r w:rsidR="009C56FA">
        <w:rPr>
          <w:rFonts w:ascii="Open Sans" w:hAnsi="Open Sans"/>
          <w:sz w:val="20"/>
        </w:rPr>
        <w:t xml:space="preserve"> arm</w:t>
      </w:r>
      <w:r>
        <w:rPr>
          <w:rFonts w:ascii="Open Sans" w:hAnsi="Open Sans"/>
          <w:sz w:val="20"/>
        </w:rPr>
        <w:t xml:space="preserve">, but also has safety limits optimised to increase the movement speed between the individual weld seams to shorten the processing times yet again. A new multifunction flange at the </w:t>
      </w:r>
      <w:proofErr w:type="spellStart"/>
      <w:r>
        <w:rPr>
          <w:rFonts w:ascii="Open Sans" w:hAnsi="Open Sans"/>
          <w:sz w:val="20"/>
        </w:rPr>
        <w:t>Cobot</w:t>
      </w:r>
      <w:proofErr w:type="spellEnd"/>
      <w:r>
        <w:rPr>
          <w:rFonts w:ascii="Open Sans" w:hAnsi="Open Sans"/>
          <w:sz w:val="20"/>
        </w:rPr>
        <w:t xml:space="preserve"> head with </w:t>
      </w:r>
      <w:r w:rsidR="00EB2D0D" w:rsidRPr="00EB2D0D">
        <w:rPr>
          <w:rFonts w:ascii="Open Sans" w:hAnsi="Open Sans"/>
          <w:sz w:val="20"/>
        </w:rPr>
        <w:t xml:space="preserve">three buttons that can be freely assigned </w:t>
      </w:r>
      <w:r>
        <w:rPr>
          <w:rFonts w:ascii="Open Sans" w:hAnsi="Open Sans"/>
          <w:sz w:val="20"/>
        </w:rPr>
        <w:t>now</w:t>
      </w:r>
      <w:r w:rsidR="004E0B7F">
        <w:rPr>
          <w:rFonts w:ascii="Open Sans" w:hAnsi="Open Sans"/>
          <w:sz w:val="20"/>
        </w:rPr>
        <w:t xml:space="preserve"> allows</w:t>
      </w:r>
      <w:r w:rsidR="00B06DDC">
        <w:rPr>
          <w:rFonts w:ascii="Open Sans" w:hAnsi="Open Sans"/>
          <w:sz w:val="20"/>
        </w:rPr>
        <w:t xml:space="preserve"> </w:t>
      </w:r>
      <w:r>
        <w:rPr>
          <w:rFonts w:ascii="Open Sans" w:hAnsi="Open Sans"/>
          <w:sz w:val="20"/>
        </w:rPr>
        <w:t xml:space="preserve">input of programming steps right at the robot. Programming is once again clearly simplified and </w:t>
      </w:r>
      <w:r w:rsidR="00EB2D0D">
        <w:rPr>
          <w:rFonts w:ascii="Open Sans" w:hAnsi="Open Sans"/>
          <w:sz w:val="20"/>
        </w:rPr>
        <w:t>sped up</w:t>
      </w:r>
      <w:r>
        <w:rPr>
          <w:rFonts w:ascii="Open Sans" w:hAnsi="Open Sans"/>
          <w:sz w:val="20"/>
        </w:rPr>
        <w:t xml:space="preserve"> this way.</w:t>
      </w:r>
    </w:p>
    <w:p w14:paraId="46169FF3" w14:textId="66AB8F00" w:rsidR="00383375" w:rsidRPr="00383375" w:rsidRDefault="00462F5C" w:rsidP="00857A7E">
      <w:pPr>
        <w:spacing w:after="240"/>
        <w:ind w:right="-1"/>
        <w:rPr>
          <w:rFonts w:ascii="Open Sans" w:eastAsia="Calibri" w:hAnsi="Open Sans" w:cs="Open Sans"/>
          <w:sz w:val="20"/>
        </w:rPr>
      </w:pPr>
      <w:r>
        <w:rPr>
          <w:rFonts w:ascii="Open Sans" w:hAnsi="Open Sans"/>
          <w:sz w:val="20"/>
        </w:rPr>
        <w:t xml:space="preserve">The Lorch services connected to installation of a system, which have been in high demand among the customers already, are further intensified. Lorch is covering the entire area, from competent initial consulting, compilation of an </w:t>
      </w:r>
      <w:r w:rsidR="004E0B7F">
        <w:rPr>
          <w:rFonts w:ascii="Open Sans" w:hAnsi="Open Sans"/>
          <w:sz w:val="20"/>
        </w:rPr>
        <w:t>optimised and</w:t>
      </w:r>
      <w:r w:rsidR="00B06DDC">
        <w:rPr>
          <w:rFonts w:ascii="Open Sans" w:hAnsi="Open Sans"/>
          <w:sz w:val="20"/>
        </w:rPr>
        <w:t xml:space="preserve"> </w:t>
      </w:r>
      <w:r>
        <w:rPr>
          <w:rFonts w:ascii="Open Sans" w:hAnsi="Open Sans"/>
          <w:sz w:val="20"/>
        </w:rPr>
        <w:t xml:space="preserve">harmonised system, to setup, commissioning, and training of the employees. Ongoing customer service is warranted by qualified </w:t>
      </w:r>
      <w:proofErr w:type="spellStart"/>
      <w:r>
        <w:rPr>
          <w:rFonts w:ascii="Open Sans" w:hAnsi="Open Sans"/>
          <w:sz w:val="20"/>
        </w:rPr>
        <w:t>Cobot</w:t>
      </w:r>
      <w:proofErr w:type="spellEnd"/>
      <w:r>
        <w:rPr>
          <w:rFonts w:ascii="Open Sans" w:hAnsi="Open Sans"/>
          <w:sz w:val="20"/>
        </w:rPr>
        <w:t xml:space="preserve"> partners both in and outside of the country. Various financing models from the financing plan to the option of renting </w:t>
      </w:r>
      <w:r w:rsidR="00EB2D0D">
        <w:rPr>
          <w:rFonts w:ascii="Open Sans" w:hAnsi="Open Sans"/>
          <w:sz w:val="20"/>
        </w:rPr>
        <w:t xml:space="preserve">of </w:t>
      </w:r>
      <w:r>
        <w:rPr>
          <w:rFonts w:ascii="Open Sans" w:hAnsi="Open Sans"/>
          <w:sz w:val="20"/>
        </w:rPr>
        <w:t xml:space="preserve">a </w:t>
      </w:r>
      <w:proofErr w:type="spellStart"/>
      <w:r>
        <w:rPr>
          <w:rFonts w:ascii="Open Sans" w:hAnsi="Open Sans"/>
          <w:sz w:val="20"/>
        </w:rPr>
        <w:t>Cobot</w:t>
      </w:r>
      <w:proofErr w:type="spellEnd"/>
      <w:r>
        <w:rPr>
          <w:rFonts w:ascii="Open Sans" w:hAnsi="Open Sans"/>
          <w:sz w:val="20"/>
        </w:rPr>
        <w:t xml:space="preserve"> system </w:t>
      </w:r>
      <w:proofErr w:type="gramStart"/>
      <w:r>
        <w:rPr>
          <w:rFonts w:ascii="Open Sans" w:hAnsi="Open Sans"/>
          <w:sz w:val="20"/>
        </w:rPr>
        <w:t>open up</w:t>
      </w:r>
      <w:proofErr w:type="gramEnd"/>
      <w:r>
        <w:rPr>
          <w:rFonts w:ascii="Open Sans" w:hAnsi="Open Sans"/>
          <w:sz w:val="20"/>
        </w:rPr>
        <w:t xml:space="preserve"> attractive options for companies to find a simple entrance into automation.</w:t>
      </w:r>
    </w:p>
    <w:p w14:paraId="1BD9CC0C" w14:textId="5C87638C" w:rsidR="00751F3E" w:rsidRDefault="00383375" w:rsidP="00857A7E">
      <w:pPr>
        <w:spacing w:after="240"/>
        <w:ind w:right="-1"/>
        <w:rPr>
          <w:rFonts w:ascii="Open Sans" w:hAnsi="Open Sans"/>
          <w:sz w:val="20"/>
        </w:rPr>
      </w:pPr>
      <w:r>
        <w:rPr>
          <w:rFonts w:ascii="Open Sans" w:hAnsi="Open Sans"/>
          <w:sz w:val="20"/>
        </w:rPr>
        <w:t xml:space="preserve">Caren Dripke, department head </w:t>
      </w:r>
      <w:r w:rsidR="00EB2D0D">
        <w:rPr>
          <w:rFonts w:ascii="Open Sans" w:hAnsi="Open Sans"/>
          <w:sz w:val="20"/>
        </w:rPr>
        <w:t xml:space="preserve">of </w:t>
      </w:r>
      <w:r>
        <w:rPr>
          <w:rFonts w:ascii="Open Sans" w:hAnsi="Open Sans"/>
          <w:sz w:val="20"/>
        </w:rPr>
        <w:t xml:space="preserve">robotics development at Lorch </w:t>
      </w:r>
      <w:proofErr w:type="spellStart"/>
      <w:r>
        <w:rPr>
          <w:rFonts w:ascii="Open Sans" w:hAnsi="Open Sans"/>
          <w:sz w:val="20"/>
        </w:rPr>
        <w:t>Schweißtechnik</w:t>
      </w:r>
      <w:proofErr w:type="spellEnd"/>
      <w:r>
        <w:rPr>
          <w:rFonts w:ascii="Open Sans" w:hAnsi="Open Sans"/>
          <w:sz w:val="20"/>
        </w:rPr>
        <w:t xml:space="preserve">: “With the new Lorch </w:t>
      </w:r>
      <w:proofErr w:type="spellStart"/>
      <w:r>
        <w:rPr>
          <w:rFonts w:ascii="Open Sans" w:hAnsi="Open Sans"/>
          <w:sz w:val="20"/>
        </w:rPr>
        <w:t>Cobot</w:t>
      </w:r>
      <w:proofErr w:type="spellEnd"/>
      <w:r>
        <w:rPr>
          <w:rFonts w:ascii="Open Sans" w:hAnsi="Open Sans"/>
          <w:sz w:val="20"/>
        </w:rPr>
        <w:t xml:space="preserve"> Welding World, we are offering companies a comprehensive range of components, functions, and </w:t>
      </w:r>
      <w:r>
        <w:rPr>
          <w:rFonts w:ascii="Open Sans" w:hAnsi="Open Sans"/>
          <w:sz w:val="20"/>
        </w:rPr>
        <w:lastRenderedPageBreak/>
        <w:t xml:space="preserve">supporting features. Our </w:t>
      </w:r>
      <w:proofErr w:type="spellStart"/>
      <w:r>
        <w:rPr>
          <w:rFonts w:ascii="Open Sans" w:hAnsi="Open Sans"/>
          <w:sz w:val="20"/>
        </w:rPr>
        <w:t>myCobot</w:t>
      </w:r>
      <w:proofErr w:type="spellEnd"/>
      <w:r>
        <w:rPr>
          <w:rFonts w:ascii="Open Sans" w:hAnsi="Open Sans"/>
          <w:sz w:val="20"/>
        </w:rPr>
        <w:t xml:space="preserve"> modular system lays the foundations for a wide application of collaborative welding solutions, </w:t>
      </w:r>
      <w:proofErr w:type="gramStart"/>
      <w:r>
        <w:rPr>
          <w:rFonts w:ascii="Open Sans" w:hAnsi="Open Sans"/>
          <w:sz w:val="20"/>
        </w:rPr>
        <w:t>opening up</w:t>
      </w:r>
      <w:proofErr w:type="gramEnd"/>
      <w:r>
        <w:rPr>
          <w:rFonts w:ascii="Open Sans" w:hAnsi="Open Sans"/>
          <w:sz w:val="20"/>
        </w:rPr>
        <w:t xml:space="preserve"> a new dimension for automated production. As a market leader </w:t>
      </w:r>
      <w:proofErr w:type="gramStart"/>
      <w:r>
        <w:rPr>
          <w:rFonts w:ascii="Open Sans" w:hAnsi="Open Sans"/>
          <w:sz w:val="20"/>
        </w:rPr>
        <w:t>in the area of</w:t>
      </w:r>
      <w:proofErr w:type="gramEnd"/>
      <w:r>
        <w:rPr>
          <w:rFonts w:ascii="Open Sans" w:hAnsi="Open Sans"/>
          <w:sz w:val="20"/>
        </w:rPr>
        <w:t xml:space="preserve"> </w:t>
      </w:r>
      <w:proofErr w:type="spellStart"/>
      <w:r>
        <w:rPr>
          <w:rFonts w:ascii="Open Sans" w:hAnsi="Open Sans"/>
          <w:sz w:val="20"/>
        </w:rPr>
        <w:t>Cobot</w:t>
      </w:r>
      <w:proofErr w:type="spellEnd"/>
      <w:r>
        <w:rPr>
          <w:rFonts w:ascii="Open Sans" w:hAnsi="Open Sans"/>
          <w:sz w:val="20"/>
        </w:rPr>
        <w:t xml:space="preserve"> solutions, we ensure long-term investment protection and greater flexibility, which are particularly important for small and medium-sized enterprises.</w:t>
      </w:r>
      <w:r w:rsidR="00EB2D0D">
        <w:rPr>
          <w:rFonts w:ascii="Open Sans" w:hAnsi="Open Sans"/>
          <w:sz w:val="20"/>
        </w:rPr>
        <w:t>”</w:t>
      </w:r>
    </w:p>
    <w:p w14:paraId="10B6D403" w14:textId="15849F23" w:rsidR="0097747A" w:rsidRDefault="0097747A" w:rsidP="0043565F">
      <w:pPr>
        <w:spacing w:after="0" w:line="240" w:lineRule="auto"/>
        <w:ind w:right="283"/>
        <w:rPr>
          <w:rFonts w:ascii="Verdana" w:hAnsi="Verdana"/>
          <w:i/>
          <w:sz w:val="20"/>
          <w:szCs w:val="20"/>
        </w:rPr>
      </w:pPr>
    </w:p>
    <w:p w14:paraId="4E25C452" w14:textId="649D4CB8" w:rsidR="00D24948" w:rsidRDefault="00946AB7" w:rsidP="00EB2D0D">
      <w:pPr>
        <w:spacing w:after="0" w:line="240" w:lineRule="auto"/>
        <w:ind w:right="283"/>
        <w:rPr>
          <w:rFonts w:ascii="Open Sans" w:hAnsi="Open Sans" w:cs="Open Sans"/>
          <w:sz w:val="20"/>
          <w:szCs w:val="20"/>
        </w:rPr>
      </w:pPr>
      <w:r w:rsidRPr="00946AB7">
        <w:rPr>
          <w:rFonts w:ascii="Verdana" w:hAnsi="Verdana"/>
          <w:i/>
          <w:sz w:val="20"/>
        </w:rPr>
        <w:t xml:space="preserve">Lorch </w:t>
      </w:r>
      <w:proofErr w:type="spellStart"/>
      <w:r w:rsidRPr="00946AB7">
        <w:rPr>
          <w:rFonts w:ascii="Verdana" w:hAnsi="Verdana"/>
          <w:i/>
          <w:sz w:val="20"/>
        </w:rPr>
        <w:t>Schweißtechnik</w:t>
      </w:r>
      <w:proofErr w:type="spellEnd"/>
      <w:r w:rsidRPr="00946AB7">
        <w:rPr>
          <w:rFonts w:ascii="Verdana" w:hAnsi="Verdana"/>
          <w:i/>
          <w:sz w:val="20"/>
        </w:rPr>
        <w:t xml:space="preserve"> GmbH is one of the leading manufacturers of arc welding systems for industrial applications, the demanding metal working, as well as for use in automation with robots and collaborative robot systems. For more than 65 years, Lorch's premium quality systems have been manufactured in Germany at one of the world's most cutting-edge manufacturing plants for welding equipment and exported to more than 60 countries. Welding technology by Lorch combines great practical benefits, very simple operation, and high economic efficiency, setting new technology standards on the market.</w:t>
      </w:r>
      <w:r w:rsidR="00D24948">
        <w:br w:type="page"/>
      </w:r>
    </w:p>
    <w:p w14:paraId="04AB1F3F" w14:textId="77777777" w:rsidR="00B06DDC" w:rsidRDefault="00B06DDC" w:rsidP="00857A7E">
      <w:pPr>
        <w:ind w:right="-1"/>
        <w:rPr>
          <w:rFonts w:ascii="Open Sans" w:hAnsi="Open Sans"/>
          <w:sz w:val="20"/>
        </w:rPr>
      </w:pPr>
      <w:r>
        <w:rPr>
          <w:rFonts w:ascii="Open Sans" w:hAnsi="Open Sans"/>
          <w:noProof/>
          <w:sz w:val="20"/>
        </w:rPr>
        <w:lastRenderedPageBreak/>
        <w:drawing>
          <wp:inline distT="0" distB="0" distL="0" distR="0" wp14:anchorId="7D1782EF" wp14:editId="5A408F0C">
            <wp:extent cx="4231064" cy="2834640"/>
            <wp:effectExtent l="0" t="0" r="0" b="3810"/>
            <wp:docPr id="17" name="Grafik 1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Person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4231064" cy="2834640"/>
                    </a:xfrm>
                    <a:prstGeom prst="rect">
                      <a:avLst/>
                    </a:prstGeom>
                  </pic:spPr>
                </pic:pic>
              </a:graphicData>
            </a:graphic>
          </wp:inline>
        </w:drawing>
      </w:r>
    </w:p>
    <w:p w14:paraId="74FC25FF" w14:textId="7BB9096A" w:rsidR="00751F3E" w:rsidRDefault="006E56C5" w:rsidP="00857A7E">
      <w:pPr>
        <w:ind w:right="-1"/>
        <w:rPr>
          <w:rFonts w:ascii="Open Sans" w:hAnsi="Open Sans"/>
          <w:sz w:val="20"/>
        </w:rPr>
      </w:pPr>
      <w:r>
        <w:rPr>
          <w:rFonts w:ascii="Open Sans" w:hAnsi="Open Sans"/>
          <w:sz w:val="20"/>
        </w:rPr>
        <w:t>Fig.</w:t>
      </w:r>
      <w:r w:rsidR="00751F3E">
        <w:rPr>
          <w:rFonts w:ascii="Open Sans" w:hAnsi="Open Sans"/>
          <w:sz w:val="20"/>
        </w:rPr>
        <w:t xml:space="preserve"> </w:t>
      </w:r>
      <w:r>
        <w:rPr>
          <w:rFonts w:ascii="Open Sans" w:hAnsi="Open Sans"/>
          <w:sz w:val="20"/>
        </w:rPr>
        <w:t xml:space="preserve">1: </w:t>
      </w:r>
      <w:r w:rsidR="004E0B7F">
        <w:rPr>
          <w:rFonts w:ascii="Open Sans" w:hAnsi="Open Sans"/>
          <w:sz w:val="20"/>
        </w:rPr>
        <w:t>Increased</w:t>
      </w:r>
      <w:r w:rsidR="00B06DDC">
        <w:rPr>
          <w:rFonts w:ascii="Open Sans" w:hAnsi="Open Sans"/>
          <w:sz w:val="20"/>
        </w:rPr>
        <w:t xml:space="preserve"> </w:t>
      </w:r>
      <w:r w:rsidR="00751F3E">
        <w:rPr>
          <w:rFonts w:ascii="Open Sans" w:hAnsi="Open Sans"/>
          <w:sz w:val="20"/>
        </w:rPr>
        <w:t>timesaving</w:t>
      </w:r>
      <w:r>
        <w:rPr>
          <w:rFonts w:ascii="Open Sans" w:hAnsi="Open Sans"/>
          <w:sz w:val="20"/>
        </w:rPr>
        <w:t xml:space="preserve">: The multi-functional flange on the </w:t>
      </w:r>
      <w:proofErr w:type="spellStart"/>
      <w:r>
        <w:rPr>
          <w:rFonts w:ascii="Open Sans" w:hAnsi="Open Sans"/>
          <w:sz w:val="20"/>
        </w:rPr>
        <w:t>Cobot</w:t>
      </w:r>
      <w:proofErr w:type="spellEnd"/>
      <w:r>
        <w:rPr>
          <w:rFonts w:ascii="Open Sans" w:hAnsi="Open Sans"/>
          <w:sz w:val="20"/>
        </w:rPr>
        <w:t xml:space="preserve"> head </w:t>
      </w:r>
      <w:r w:rsidR="004E0B7F">
        <w:rPr>
          <w:rFonts w:ascii="Open Sans" w:hAnsi="Open Sans"/>
          <w:sz w:val="20"/>
        </w:rPr>
        <w:t>allows</w:t>
      </w:r>
      <w:r w:rsidR="00B06DDC">
        <w:rPr>
          <w:rFonts w:ascii="Open Sans" w:hAnsi="Open Sans"/>
          <w:sz w:val="20"/>
        </w:rPr>
        <w:t xml:space="preserve"> </w:t>
      </w:r>
      <w:r>
        <w:rPr>
          <w:rFonts w:ascii="Open Sans" w:hAnsi="Open Sans"/>
          <w:sz w:val="20"/>
        </w:rPr>
        <w:t>direct execution of many programming steps right on the robot.</w:t>
      </w:r>
    </w:p>
    <w:p w14:paraId="356CBFDE" w14:textId="50ADC52E" w:rsidR="0032123A" w:rsidRPr="00D24948" w:rsidRDefault="0032123A" w:rsidP="00857A7E">
      <w:pPr>
        <w:ind w:right="-1"/>
        <w:rPr>
          <w:rFonts w:ascii="Open Sans" w:hAnsi="Open Sans" w:cs="Open Sans"/>
          <w:sz w:val="20"/>
          <w:szCs w:val="20"/>
        </w:rPr>
      </w:pPr>
    </w:p>
    <w:p w14:paraId="0AE49F9A" w14:textId="77777777" w:rsidR="00401363" w:rsidRPr="00D24948" w:rsidRDefault="00401363" w:rsidP="00857A7E">
      <w:pPr>
        <w:ind w:right="-1"/>
        <w:rPr>
          <w:rFonts w:ascii="Open Sans" w:hAnsi="Open Sans" w:cs="Open Sans"/>
          <w:sz w:val="20"/>
          <w:szCs w:val="20"/>
        </w:rPr>
      </w:pPr>
    </w:p>
    <w:p w14:paraId="5EB88D60" w14:textId="649697CB" w:rsidR="00401363" w:rsidRPr="00D24948" w:rsidRDefault="00B06DDC" w:rsidP="00857A7E">
      <w:pPr>
        <w:ind w:right="-1"/>
        <w:rPr>
          <w:rFonts w:ascii="Open Sans" w:hAnsi="Open Sans" w:cs="Open Sans"/>
          <w:sz w:val="20"/>
          <w:szCs w:val="20"/>
        </w:rPr>
      </w:pPr>
      <w:r>
        <w:rPr>
          <w:rFonts w:ascii="Open Sans" w:hAnsi="Open Sans"/>
          <w:noProof/>
          <w:sz w:val="20"/>
        </w:rPr>
        <w:drawing>
          <wp:inline distT="0" distB="0" distL="0" distR="0" wp14:anchorId="004A3D36" wp14:editId="19D9FC4D">
            <wp:extent cx="3474720" cy="2911252"/>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481214" cy="2916693"/>
                    </a:xfrm>
                    <a:prstGeom prst="rect">
                      <a:avLst/>
                    </a:prstGeom>
                    <a:noFill/>
                    <a:ln>
                      <a:noFill/>
                    </a:ln>
                    <a:extLst>
                      <a:ext uri="{53640926-AAD7-44D8-BBD7-CCE9431645EC}">
                        <a14:shadowObscured xmlns:a14="http://schemas.microsoft.com/office/drawing/2010/main"/>
                      </a:ext>
                    </a:extLst>
                  </pic:spPr>
                </pic:pic>
              </a:graphicData>
            </a:graphic>
          </wp:inline>
        </w:drawing>
      </w:r>
    </w:p>
    <w:p w14:paraId="31388A52" w14:textId="77777777" w:rsidR="00751F3E" w:rsidRDefault="006E56C5" w:rsidP="00857A7E">
      <w:pPr>
        <w:ind w:right="-1"/>
        <w:rPr>
          <w:rFonts w:ascii="Open Sans" w:hAnsi="Open Sans"/>
          <w:sz w:val="20"/>
        </w:rPr>
      </w:pPr>
      <w:r>
        <w:rPr>
          <w:rFonts w:ascii="Open Sans" w:hAnsi="Open Sans"/>
          <w:sz w:val="20"/>
        </w:rPr>
        <w:t xml:space="preserve">Fig. 2: Well-structured and intuitive: The Lorch </w:t>
      </w:r>
      <w:proofErr w:type="spellStart"/>
      <w:r>
        <w:rPr>
          <w:rFonts w:ascii="Open Sans" w:hAnsi="Open Sans"/>
          <w:sz w:val="20"/>
        </w:rPr>
        <w:t>Cobotronic</w:t>
      </w:r>
      <w:proofErr w:type="spellEnd"/>
      <w:r>
        <w:rPr>
          <w:rFonts w:ascii="Open Sans" w:hAnsi="Open Sans"/>
          <w:sz w:val="20"/>
        </w:rPr>
        <w:t xml:space="preserve"> software allows simple programming of the </w:t>
      </w:r>
      <w:proofErr w:type="spellStart"/>
      <w:r>
        <w:rPr>
          <w:rFonts w:ascii="Open Sans" w:hAnsi="Open Sans"/>
          <w:sz w:val="20"/>
        </w:rPr>
        <w:t>Cobot</w:t>
      </w:r>
      <w:proofErr w:type="spellEnd"/>
      <w:r>
        <w:rPr>
          <w:rFonts w:ascii="Open Sans" w:hAnsi="Open Sans"/>
          <w:sz w:val="20"/>
        </w:rPr>
        <w:t>. The necessary software tools can be installed as required.</w:t>
      </w:r>
    </w:p>
    <w:p w14:paraId="1540EBAC" w14:textId="67F56F32" w:rsidR="00C53668" w:rsidRPr="00D24948" w:rsidRDefault="00C53668" w:rsidP="00857A7E">
      <w:pPr>
        <w:ind w:right="-1"/>
        <w:rPr>
          <w:rFonts w:ascii="Open Sans" w:hAnsi="Open Sans" w:cs="Open Sans"/>
          <w:sz w:val="20"/>
          <w:szCs w:val="20"/>
        </w:rPr>
      </w:pPr>
    </w:p>
    <w:p w14:paraId="377C5B3C" w14:textId="0C5D787B" w:rsidR="00B07125" w:rsidRPr="00D24948" w:rsidRDefault="00B06DDC" w:rsidP="00857A7E">
      <w:pPr>
        <w:ind w:right="-1"/>
        <w:rPr>
          <w:rFonts w:ascii="Open Sans" w:hAnsi="Open Sans" w:cs="Open Sans"/>
          <w:sz w:val="20"/>
          <w:szCs w:val="20"/>
        </w:rPr>
      </w:pPr>
      <w:r>
        <w:rPr>
          <w:rFonts w:ascii="Open Sans" w:hAnsi="Open Sans"/>
          <w:noProof/>
          <w:sz w:val="20"/>
        </w:rPr>
        <w:drawing>
          <wp:inline distT="0" distB="0" distL="0" distR="0" wp14:anchorId="78E3B044" wp14:editId="51EE19A3">
            <wp:extent cx="4427220" cy="2947940"/>
            <wp:effectExtent l="0" t="0" r="0" b="5080"/>
            <wp:docPr id="24" name="Grafik 24" descr="Ein Bild, das ro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rot, drinn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4468904" cy="2975696"/>
                    </a:xfrm>
                    <a:prstGeom prst="rect">
                      <a:avLst/>
                    </a:prstGeom>
                  </pic:spPr>
                </pic:pic>
              </a:graphicData>
            </a:graphic>
          </wp:inline>
        </w:drawing>
      </w:r>
    </w:p>
    <w:p w14:paraId="07C1E309" w14:textId="33DA718E" w:rsidR="00751F3E" w:rsidRDefault="006E56C5" w:rsidP="005941A2">
      <w:pPr>
        <w:ind w:right="-143"/>
        <w:rPr>
          <w:rFonts w:ascii="Open Sans" w:hAnsi="Open Sans"/>
          <w:sz w:val="20"/>
        </w:rPr>
      </w:pPr>
      <w:r>
        <w:rPr>
          <w:rFonts w:ascii="Open Sans" w:hAnsi="Open Sans"/>
          <w:sz w:val="20"/>
        </w:rPr>
        <w:t xml:space="preserve">Fig. 3: Helpful additional component, easily integrated and suitable for retrofitting: The turn-tilt table Turn 100 A ensures an optimal welding position and welds more demanding workpieces in </w:t>
      </w:r>
      <w:r w:rsidR="00EB2D0D">
        <w:rPr>
          <w:rFonts w:ascii="Open Sans" w:hAnsi="Open Sans"/>
          <w:sz w:val="20"/>
        </w:rPr>
        <w:t xml:space="preserve">a single </w:t>
      </w:r>
      <w:r>
        <w:rPr>
          <w:rFonts w:ascii="Open Sans" w:hAnsi="Open Sans"/>
          <w:sz w:val="20"/>
        </w:rPr>
        <w:t>programme step.</w:t>
      </w:r>
    </w:p>
    <w:p w14:paraId="366117CC" w14:textId="4EE8CDFE" w:rsidR="006E56C5" w:rsidRPr="00D24948" w:rsidRDefault="006E56C5" w:rsidP="00857A7E">
      <w:pPr>
        <w:ind w:right="-1"/>
        <w:rPr>
          <w:rFonts w:ascii="Open Sans" w:hAnsi="Open Sans" w:cs="Open Sans"/>
          <w:sz w:val="20"/>
          <w:szCs w:val="20"/>
        </w:rPr>
      </w:pPr>
    </w:p>
    <w:p w14:paraId="209C8407" w14:textId="09303155" w:rsidR="006E56C5" w:rsidRPr="00D24948" w:rsidRDefault="006E56C5" w:rsidP="00857A7E">
      <w:pPr>
        <w:pStyle w:val="Kommentartext"/>
        <w:ind w:right="-1"/>
        <w:rPr>
          <w:rFonts w:ascii="Open Sans" w:hAnsi="Open Sans" w:cs="Open Sans"/>
        </w:rPr>
      </w:pPr>
    </w:p>
    <w:p w14:paraId="4AED8753" w14:textId="4C7EB9C7" w:rsidR="0033355C" w:rsidRPr="00D24948" w:rsidRDefault="00B06DDC" w:rsidP="00857A7E">
      <w:pPr>
        <w:ind w:right="-1"/>
        <w:rPr>
          <w:rFonts w:ascii="Open Sans" w:hAnsi="Open Sans" w:cs="Open Sans"/>
          <w:sz w:val="20"/>
          <w:szCs w:val="20"/>
        </w:rPr>
      </w:pPr>
      <w:r>
        <w:rPr>
          <w:rFonts w:ascii="Open Sans" w:hAnsi="Open Sans"/>
          <w:noProof/>
          <w:sz w:val="20"/>
        </w:rPr>
        <w:drawing>
          <wp:inline distT="0" distB="0" distL="0" distR="0" wp14:anchorId="34A9EAA6" wp14:editId="759BB699">
            <wp:extent cx="3007868" cy="2148840"/>
            <wp:effectExtent l="0" t="0" r="2540" b="3810"/>
            <wp:docPr id="20" name="Grafik 20"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Werkzeug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3015952" cy="2154616"/>
                    </a:xfrm>
                    <a:prstGeom prst="rect">
                      <a:avLst/>
                    </a:prstGeom>
                  </pic:spPr>
                </pic:pic>
              </a:graphicData>
            </a:graphic>
          </wp:inline>
        </w:drawing>
      </w:r>
    </w:p>
    <w:p w14:paraId="46C32FE1" w14:textId="322E4284" w:rsidR="008B04E8" w:rsidRPr="00D24948" w:rsidRDefault="0033355C" w:rsidP="00B11F9B">
      <w:pPr>
        <w:rPr>
          <w:rFonts w:ascii="Open Sans" w:hAnsi="Open Sans" w:cs="Open Sans"/>
          <w:b/>
          <w:bCs/>
          <w:sz w:val="20"/>
          <w:szCs w:val="20"/>
        </w:rPr>
      </w:pPr>
      <w:r>
        <w:rPr>
          <w:rFonts w:ascii="Open Sans" w:hAnsi="Open Sans"/>
          <w:sz w:val="20"/>
        </w:rPr>
        <w:t xml:space="preserve">Fig. 4: Equipment for a collaborative workplace: </w:t>
      </w:r>
      <w:proofErr w:type="spellStart"/>
      <w:r>
        <w:rPr>
          <w:rFonts w:ascii="Open Sans" w:hAnsi="Open Sans"/>
          <w:sz w:val="20"/>
        </w:rPr>
        <w:t>Cobot</w:t>
      </w:r>
      <w:proofErr w:type="spellEnd"/>
      <w:r>
        <w:rPr>
          <w:rFonts w:ascii="Open Sans" w:hAnsi="Open Sans"/>
          <w:sz w:val="20"/>
        </w:rPr>
        <w:t xml:space="preserve"> UR10e, power source with torch system (here: TIG), programming example with </w:t>
      </w:r>
      <w:proofErr w:type="spellStart"/>
      <w:r>
        <w:rPr>
          <w:rFonts w:ascii="Open Sans" w:hAnsi="Open Sans"/>
          <w:sz w:val="20"/>
        </w:rPr>
        <w:t>Cobotronic</w:t>
      </w:r>
      <w:proofErr w:type="spellEnd"/>
      <w:r>
        <w:rPr>
          <w:rFonts w:ascii="Open Sans" w:hAnsi="Open Sans"/>
          <w:sz w:val="20"/>
        </w:rPr>
        <w:t xml:space="preserve"> software and laser scanner safety concept.</w:t>
      </w:r>
    </w:p>
    <w:p w14:paraId="49109BF6" w14:textId="2865A7BE" w:rsidR="008B04E8" w:rsidRPr="00D24948" w:rsidRDefault="008B04E8" w:rsidP="00857A7E">
      <w:pPr>
        <w:ind w:right="-1"/>
        <w:rPr>
          <w:rFonts w:ascii="Open Sans" w:hAnsi="Open Sans" w:cs="Open Sans"/>
          <w:b/>
          <w:sz w:val="20"/>
          <w:szCs w:val="20"/>
        </w:rPr>
      </w:pPr>
    </w:p>
    <w:p w14:paraId="4021D4FC" w14:textId="2309EFC5" w:rsidR="008B04E8" w:rsidRPr="00D24948" w:rsidRDefault="00B06DDC" w:rsidP="00857A7E">
      <w:pPr>
        <w:ind w:right="-1"/>
        <w:rPr>
          <w:rFonts w:ascii="Open Sans" w:hAnsi="Open Sans" w:cs="Open Sans"/>
          <w:sz w:val="20"/>
          <w:szCs w:val="20"/>
        </w:rPr>
      </w:pPr>
      <w:r>
        <w:rPr>
          <w:rFonts w:ascii="Open Sans" w:hAnsi="Open Sans"/>
          <w:noProof/>
          <w:sz w:val="20"/>
        </w:rPr>
        <w:drawing>
          <wp:inline distT="0" distB="0" distL="0" distR="0" wp14:anchorId="02A788AD" wp14:editId="7EB5F935">
            <wp:extent cx="4071854" cy="3933825"/>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83224" cy="3944809"/>
                    </a:xfrm>
                    <a:prstGeom prst="rect">
                      <a:avLst/>
                    </a:prstGeom>
                    <a:noFill/>
                    <a:ln>
                      <a:noFill/>
                    </a:ln>
                  </pic:spPr>
                </pic:pic>
              </a:graphicData>
            </a:graphic>
          </wp:inline>
        </w:drawing>
      </w:r>
    </w:p>
    <w:p w14:paraId="1D2EAFF3" w14:textId="77777777" w:rsidR="00751F3E" w:rsidRDefault="008B04E8" w:rsidP="00E82EDB">
      <w:pPr>
        <w:rPr>
          <w:rFonts w:ascii="Open Sans" w:hAnsi="Open Sans"/>
          <w:sz w:val="20"/>
        </w:rPr>
      </w:pPr>
      <w:r>
        <w:rPr>
          <w:rFonts w:ascii="Open Sans" w:hAnsi="Open Sans"/>
          <w:sz w:val="20"/>
        </w:rPr>
        <w:t xml:space="preserve">Fig. 5: Highly flexible: The new </w:t>
      </w:r>
      <w:proofErr w:type="spellStart"/>
      <w:r>
        <w:rPr>
          <w:rFonts w:ascii="Open Sans" w:hAnsi="Open Sans"/>
          <w:sz w:val="20"/>
        </w:rPr>
        <w:t>myCobot</w:t>
      </w:r>
      <w:proofErr w:type="spellEnd"/>
      <w:r>
        <w:rPr>
          <w:rFonts w:ascii="Open Sans" w:hAnsi="Open Sans"/>
          <w:sz w:val="20"/>
        </w:rPr>
        <w:t xml:space="preserve"> system modules by Lorch. Companies can customise their own optimal solution.</w:t>
      </w:r>
    </w:p>
    <w:p w14:paraId="33656764" w14:textId="342F7F2D" w:rsidR="009A4C1B" w:rsidRPr="00D24948" w:rsidRDefault="009A4C1B" w:rsidP="00857A7E">
      <w:pPr>
        <w:pStyle w:val="NurText"/>
        <w:spacing w:line="276" w:lineRule="auto"/>
        <w:ind w:right="-1"/>
        <w:rPr>
          <w:rFonts w:ascii="Open Sans" w:hAnsi="Open Sans" w:cs="Open Sans"/>
          <w:iCs/>
          <w:sz w:val="20"/>
          <w:szCs w:val="20"/>
        </w:rPr>
      </w:pPr>
    </w:p>
    <w:p w14:paraId="17D64A5B" w14:textId="2AF3FD9F" w:rsidR="00E146B4" w:rsidRPr="00D24948" w:rsidRDefault="00E146B4" w:rsidP="00857A7E">
      <w:pPr>
        <w:ind w:right="-1"/>
        <w:rPr>
          <w:rFonts w:ascii="Open Sans" w:hAnsi="Open Sans" w:cs="Open Sans"/>
          <w:b/>
          <w:bCs/>
          <w:sz w:val="20"/>
          <w:szCs w:val="20"/>
        </w:rPr>
      </w:pPr>
    </w:p>
    <w:p w14:paraId="386E20C1" w14:textId="61F9B59F" w:rsidR="008B04E8" w:rsidRPr="00D24948" w:rsidRDefault="008B04E8" w:rsidP="00857A7E">
      <w:pPr>
        <w:ind w:right="-1"/>
        <w:rPr>
          <w:rFonts w:ascii="Open Sans" w:hAnsi="Open Sans" w:cs="Open Sans"/>
          <w:b/>
          <w:sz w:val="20"/>
          <w:szCs w:val="20"/>
        </w:rPr>
      </w:pPr>
    </w:p>
    <w:p w14:paraId="3B45E9F6" w14:textId="77777777" w:rsidR="00751F3E" w:rsidRDefault="007C6924" w:rsidP="00857A7E">
      <w:pPr>
        <w:ind w:right="-1"/>
        <w:rPr>
          <w:rFonts w:ascii="Open Sans" w:hAnsi="Open Sans"/>
          <w:b/>
          <w:sz w:val="20"/>
        </w:rPr>
      </w:pPr>
      <w:r>
        <w:rPr>
          <w:rFonts w:ascii="Open Sans" w:hAnsi="Open Sans"/>
          <w:b/>
          <w:sz w:val="20"/>
        </w:rPr>
        <w:t>Press contact:</w:t>
      </w:r>
    </w:p>
    <w:p w14:paraId="5905C5B8" w14:textId="2320C583"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Lisa Michler</w:t>
      </w:r>
      <w:r>
        <w:rPr>
          <w:rFonts w:ascii="Open Sans" w:hAnsi="Open Sans"/>
          <w:color w:val="auto"/>
          <w:sz w:val="20"/>
        </w:rPr>
        <w:br/>
      </w:r>
      <w:proofErr w:type="spellStart"/>
      <w:r>
        <w:rPr>
          <w:rFonts w:ascii="Open Sans" w:hAnsi="Open Sans"/>
          <w:color w:val="auto"/>
          <w:sz w:val="20"/>
        </w:rPr>
        <w:t>Im</w:t>
      </w:r>
      <w:proofErr w:type="spellEnd"/>
      <w:r>
        <w:rPr>
          <w:rFonts w:ascii="Open Sans" w:hAnsi="Open Sans"/>
          <w:color w:val="auto"/>
          <w:sz w:val="20"/>
        </w:rPr>
        <w:t xml:space="preserve">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D-71549 </w:t>
      </w:r>
      <w:proofErr w:type="spellStart"/>
      <w:r>
        <w:rPr>
          <w:rFonts w:ascii="Open Sans" w:hAnsi="Open Sans"/>
          <w:color w:val="auto"/>
          <w:sz w:val="20"/>
        </w:rPr>
        <w:t>Auenwald</w:t>
      </w:r>
      <w:proofErr w:type="spellEnd"/>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5AC9E85E" w14:textId="329E4F5E" w:rsidR="007C6924" w:rsidRPr="00A17DCE" w:rsidRDefault="00557861"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97747A">
          <w:rPr>
            <w:rStyle w:val="Hyperlink"/>
            <w:rFonts w:ascii="Open Sans" w:hAnsi="Open Sans"/>
            <w:color w:val="auto"/>
            <w:sz w:val="20"/>
          </w:rPr>
          <w:t>presse@lorch.eu</w:t>
        </w:r>
      </w:hyperlink>
    </w:p>
    <w:p w14:paraId="5C8D3F89" w14:textId="77777777" w:rsidR="00751F3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i/>
          <w:color w:val="auto"/>
          <w:sz w:val="20"/>
        </w:rPr>
      </w:pPr>
      <w:r>
        <w:rPr>
          <w:rFonts w:ascii="Open Sans" w:hAnsi="Open Sans"/>
          <w:color w:val="auto"/>
          <w:sz w:val="20"/>
        </w:rPr>
        <w:t>Phone +49 7191 503-0</w:t>
      </w:r>
      <w:r>
        <w:rPr>
          <w:rFonts w:ascii="Open Sans" w:hAnsi="Open Sans"/>
          <w:color w:val="auto"/>
          <w:sz w:val="20"/>
        </w:rPr>
        <w:br/>
      </w:r>
      <w:r>
        <w:rPr>
          <w:rFonts w:ascii="Open Sans" w:hAnsi="Open Sans"/>
          <w:i/>
          <w:color w:val="auto"/>
          <w:sz w:val="20"/>
        </w:rPr>
        <w:t>Print free of charge. Voucher copy requested.</w:t>
      </w:r>
    </w:p>
    <w:p w14:paraId="07EAB001" w14:textId="042D6520"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D211" w14:textId="77777777" w:rsidR="006F1088" w:rsidRDefault="006F1088" w:rsidP="0081148E">
      <w:pPr>
        <w:spacing w:after="0" w:line="240" w:lineRule="auto"/>
      </w:pPr>
      <w:r>
        <w:separator/>
      </w:r>
    </w:p>
  </w:endnote>
  <w:endnote w:type="continuationSeparator" w:id="0">
    <w:p w14:paraId="0B586165" w14:textId="77777777" w:rsidR="006F1088" w:rsidRDefault="006F1088"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A1E1E" w14:textId="77777777" w:rsidR="006F1088" w:rsidRDefault="006F1088" w:rsidP="0081148E">
      <w:pPr>
        <w:spacing w:after="0" w:line="240" w:lineRule="auto"/>
      </w:pPr>
      <w:r>
        <w:separator/>
      </w:r>
    </w:p>
  </w:footnote>
  <w:footnote w:type="continuationSeparator" w:id="0">
    <w:p w14:paraId="79699BCA" w14:textId="77777777" w:rsidR="006F1088" w:rsidRDefault="006F1088"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3F4B6570" w:rsidR="004437D1" w:rsidRDefault="00F81272" w:rsidP="004C5294">
    <w:pPr>
      <w:spacing w:before="320" w:after="0" w:line="240" w:lineRule="auto"/>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4C5294">
      <w:rPr>
        <w:rFonts w:ascii="Open Sans" w:hAnsi="Open Sans" w:cs="Open Sans"/>
        <w:color w:val="000000"/>
        <w:sz w:val="20"/>
      </w:rPr>
      <w:t>25.10.2022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2DA0"/>
    <w:rsid w:val="00083FE3"/>
    <w:rsid w:val="00084070"/>
    <w:rsid w:val="00087EFD"/>
    <w:rsid w:val="000A064B"/>
    <w:rsid w:val="000A1E97"/>
    <w:rsid w:val="000A2C2C"/>
    <w:rsid w:val="000B3654"/>
    <w:rsid w:val="000C1181"/>
    <w:rsid w:val="000C2152"/>
    <w:rsid w:val="000D02CC"/>
    <w:rsid w:val="000D2B65"/>
    <w:rsid w:val="000D2E04"/>
    <w:rsid w:val="000E0084"/>
    <w:rsid w:val="000E4494"/>
    <w:rsid w:val="000E77E3"/>
    <w:rsid w:val="000F4E8A"/>
    <w:rsid w:val="000F55E5"/>
    <w:rsid w:val="000F5839"/>
    <w:rsid w:val="0010343E"/>
    <w:rsid w:val="00105046"/>
    <w:rsid w:val="00105758"/>
    <w:rsid w:val="001100E3"/>
    <w:rsid w:val="001126E8"/>
    <w:rsid w:val="0011342A"/>
    <w:rsid w:val="001144C6"/>
    <w:rsid w:val="00114CC8"/>
    <w:rsid w:val="00117BD2"/>
    <w:rsid w:val="001220AE"/>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1249C"/>
    <w:rsid w:val="00217428"/>
    <w:rsid w:val="00220EAA"/>
    <w:rsid w:val="00235FBF"/>
    <w:rsid w:val="00236A10"/>
    <w:rsid w:val="00241335"/>
    <w:rsid w:val="00244725"/>
    <w:rsid w:val="00246673"/>
    <w:rsid w:val="00247605"/>
    <w:rsid w:val="00250831"/>
    <w:rsid w:val="00253BF5"/>
    <w:rsid w:val="0025429A"/>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F6B"/>
    <w:rsid w:val="002F2DF0"/>
    <w:rsid w:val="002F61BC"/>
    <w:rsid w:val="00301BCF"/>
    <w:rsid w:val="00306925"/>
    <w:rsid w:val="00306CBC"/>
    <w:rsid w:val="003117BF"/>
    <w:rsid w:val="003169B4"/>
    <w:rsid w:val="003170EE"/>
    <w:rsid w:val="0032123A"/>
    <w:rsid w:val="003220C5"/>
    <w:rsid w:val="00331384"/>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667C"/>
    <w:rsid w:val="003869D1"/>
    <w:rsid w:val="00390251"/>
    <w:rsid w:val="003937D3"/>
    <w:rsid w:val="00397055"/>
    <w:rsid w:val="0039739F"/>
    <w:rsid w:val="00397AB6"/>
    <w:rsid w:val="003A411B"/>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66F9"/>
    <w:rsid w:val="0041334F"/>
    <w:rsid w:val="00415E92"/>
    <w:rsid w:val="00416000"/>
    <w:rsid w:val="004216E4"/>
    <w:rsid w:val="004219B9"/>
    <w:rsid w:val="00430EC2"/>
    <w:rsid w:val="0043565F"/>
    <w:rsid w:val="00436504"/>
    <w:rsid w:val="004437D1"/>
    <w:rsid w:val="004475A8"/>
    <w:rsid w:val="00450FE3"/>
    <w:rsid w:val="0045204A"/>
    <w:rsid w:val="00454C53"/>
    <w:rsid w:val="00456D33"/>
    <w:rsid w:val="00457341"/>
    <w:rsid w:val="00462F5C"/>
    <w:rsid w:val="00463281"/>
    <w:rsid w:val="0046394F"/>
    <w:rsid w:val="004665B4"/>
    <w:rsid w:val="004675EC"/>
    <w:rsid w:val="004767CC"/>
    <w:rsid w:val="00482CEE"/>
    <w:rsid w:val="004856E8"/>
    <w:rsid w:val="00485953"/>
    <w:rsid w:val="00487540"/>
    <w:rsid w:val="00491001"/>
    <w:rsid w:val="004A24ED"/>
    <w:rsid w:val="004A35C2"/>
    <w:rsid w:val="004A634C"/>
    <w:rsid w:val="004A7064"/>
    <w:rsid w:val="004A76D3"/>
    <w:rsid w:val="004B22E0"/>
    <w:rsid w:val="004B3A0E"/>
    <w:rsid w:val="004B7D6A"/>
    <w:rsid w:val="004C2AD7"/>
    <w:rsid w:val="004C5294"/>
    <w:rsid w:val="004C5878"/>
    <w:rsid w:val="004C7691"/>
    <w:rsid w:val="004D0009"/>
    <w:rsid w:val="004D36FB"/>
    <w:rsid w:val="004D51D3"/>
    <w:rsid w:val="004E0B7F"/>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2EA2"/>
    <w:rsid w:val="00523880"/>
    <w:rsid w:val="00531B0F"/>
    <w:rsid w:val="00535396"/>
    <w:rsid w:val="0054055E"/>
    <w:rsid w:val="005409DE"/>
    <w:rsid w:val="00542731"/>
    <w:rsid w:val="0054322C"/>
    <w:rsid w:val="005470F3"/>
    <w:rsid w:val="00553ECC"/>
    <w:rsid w:val="0055647B"/>
    <w:rsid w:val="005573DC"/>
    <w:rsid w:val="00557861"/>
    <w:rsid w:val="00561B9D"/>
    <w:rsid w:val="00563451"/>
    <w:rsid w:val="0056400B"/>
    <w:rsid w:val="005652B6"/>
    <w:rsid w:val="005719A0"/>
    <w:rsid w:val="00571E00"/>
    <w:rsid w:val="00584AD2"/>
    <w:rsid w:val="00586E3B"/>
    <w:rsid w:val="00587123"/>
    <w:rsid w:val="005908B8"/>
    <w:rsid w:val="00593D96"/>
    <w:rsid w:val="005941A2"/>
    <w:rsid w:val="005954AC"/>
    <w:rsid w:val="00595715"/>
    <w:rsid w:val="005A2F7B"/>
    <w:rsid w:val="005A4468"/>
    <w:rsid w:val="005B7F01"/>
    <w:rsid w:val="005C0E5C"/>
    <w:rsid w:val="005C2C44"/>
    <w:rsid w:val="005C2EFD"/>
    <w:rsid w:val="005C3BB4"/>
    <w:rsid w:val="005C569E"/>
    <w:rsid w:val="005D407A"/>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41FF"/>
    <w:rsid w:val="00674668"/>
    <w:rsid w:val="00683BB4"/>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42AD"/>
    <w:rsid w:val="006E56C5"/>
    <w:rsid w:val="006E69B9"/>
    <w:rsid w:val="006F0C6B"/>
    <w:rsid w:val="006F1088"/>
    <w:rsid w:val="006F3200"/>
    <w:rsid w:val="006F6659"/>
    <w:rsid w:val="006F7CCB"/>
    <w:rsid w:val="00701B8F"/>
    <w:rsid w:val="007041EB"/>
    <w:rsid w:val="007047D0"/>
    <w:rsid w:val="00711696"/>
    <w:rsid w:val="00714D35"/>
    <w:rsid w:val="00715674"/>
    <w:rsid w:val="0072430A"/>
    <w:rsid w:val="007302C2"/>
    <w:rsid w:val="0073617D"/>
    <w:rsid w:val="007365CF"/>
    <w:rsid w:val="0074382C"/>
    <w:rsid w:val="00751414"/>
    <w:rsid w:val="00751F3E"/>
    <w:rsid w:val="0076036E"/>
    <w:rsid w:val="00760474"/>
    <w:rsid w:val="007623EE"/>
    <w:rsid w:val="007639FA"/>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5D05"/>
    <w:rsid w:val="007B634A"/>
    <w:rsid w:val="007B6DBC"/>
    <w:rsid w:val="007C1A7F"/>
    <w:rsid w:val="007C43BF"/>
    <w:rsid w:val="007C4CE5"/>
    <w:rsid w:val="007C6924"/>
    <w:rsid w:val="007C7D18"/>
    <w:rsid w:val="007D1FB0"/>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32877"/>
    <w:rsid w:val="00843695"/>
    <w:rsid w:val="008441D6"/>
    <w:rsid w:val="00844A51"/>
    <w:rsid w:val="008471F0"/>
    <w:rsid w:val="0085331F"/>
    <w:rsid w:val="008564DD"/>
    <w:rsid w:val="00856AB5"/>
    <w:rsid w:val="00857A7E"/>
    <w:rsid w:val="00866CE6"/>
    <w:rsid w:val="00870B06"/>
    <w:rsid w:val="0088146F"/>
    <w:rsid w:val="00885218"/>
    <w:rsid w:val="00886BD8"/>
    <w:rsid w:val="00890746"/>
    <w:rsid w:val="008919C8"/>
    <w:rsid w:val="00893311"/>
    <w:rsid w:val="008A2CF8"/>
    <w:rsid w:val="008A615F"/>
    <w:rsid w:val="008B04E8"/>
    <w:rsid w:val="008B30CC"/>
    <w:rsid w:val="008B491A"/>
    <w:rsid w:val="008C09C0"/>
    <w:rsid w:val="008C2BE6"/>
    <w:rsid w:val="008C5D3B"/>
    <w:rsid w:val="008C7A76"/>
    <w:rsid w:val="008D2849"/>
    <w:rsid w:val="008D4C16"/>
    <w:rsid w:val="008D74E1"/>
    <w:rsid w:val="008F0A34"/>
    <w:rsid w:val="008F4CF0"/>
    <w:rsid w:val="008F579C"/>
    <w:rsid w:val="0090311C"/>
    <w:rsid w:val="00904EA3"/>
    <w:rsid w:val="00906A9E"/>
    <w:rsid w:val="009257E1"/>
    <w:rsid w:val="00933094"/>
    <w:rsid w:val="00934CF2"/>
    <w:rsid w:val="00940C39"/>
    <w:rsid w:val="00946AB7"/>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B000C"/>
    <w:rsid w:val="009B0E69"/>
    <w:rsid w:val="009B4643"/>
    <w:rsid w:val="009B4D54"/>
    <w:rsid w:val="009B5679"/>
    <w:rsid w:val="009B5878"/>
    <w:rsid w:val="009B7341"/>
    <w:rsid w:val="009C0C0C"/>
    <w:rsid w:val="009C3A24"/>
    <w:rsid w:val="009C3FAD"/>
    <w:rsid w:val="009C415B"/>
    <w:rsid w:val="009C41FD"/>
    <w:rsid w:val="009C56FA"/>
    <w:rsid w:val="009C6B27"/>
    <w:rsid w:val="009C6BBE"/>
    <w:rsid w:val="009C7446"/>
    <w:rsid w:val="009D3014"/>
    <w:rsid w:val="009D4939"/>
    <w:rsid w:val="009D669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4E87"/>
    <w:rsid w:val="00A45F9C"/>
    <w:rsid w:val="00A521FC"/>
    <w:rsid w:val="00A525A9"/>
    <w:rsid w:val="00A526AA"/>
    <w:rsid w:val="00A623E8"/>
    <w:rsid w:val="00A62573"/>
    <w:rsid w:val="00A65266"/>
    <w:rsid w:val="00A675EF"/>
    <w:rsid w:val="00A71A7C"/>
    <w:rsid w:val="00A73794"/>
    <w:rsid w:val="00A7431F"/>
    <w:rsid w:val="00A7778A"/>
    <w:rsid w:val="00A807C2"/>
    <w:rsid w:val="00A86F17"/>
    <w:rsid w:val="00A91F7F"/>
    <w:rsid w:val="00A9347D"/>
    <w:rsid w:val="00A96653"/>
    <w:rsid w:val="00A9797E"/>
    <w:rsid w:val="00AB3BAD"/>
    <w:rsid w:val="00AC1D56"/>
    <w:rsid w:val="00AC3E56"/>
    <w:rsid w:val="00AC43C7"/>
    <w:rsid w:val="00AD1710"/>
    <w:rsid w:val="00AD1D59"/>
    <w:rsid w:val="00AD2252"/>
    <w:rsid w:val="00AD3F4C"/>
    <w:rsid w:val="00AD4118"/>
    <w:rsid w:val="00AD4FF8"/>
    <w:rsid w:val="00AE0323"/>
    <w:rsid w:val="00AE0CB0"/>
    <w:rsid w:val="00AE3086"/>
    <w:rsid w:val="00AE6756"/>
    <w:rsid w:val="00AE6D5E"/>
    <w:rsid w:val="00AE7ABF"/>
    <w:rsid w:val="00AF3176"/>
    <w:rsid w:val="00AF6B2F"/>
    <w:rsid w:val="00B0230F"/>
    <w:rsid w:val="00B02432"/>
    <w:rsid w:val="00B03712"/>
    <w:rsid w:val="00B05BDA"/>
    <w:rsid w:val="00B06BBF"/>
    <w:rsid w:val="00B06DDC"/>
    <w:rsid w:val="00B07125"/>
    <w:rsid w:val="00B11F9B"/>
    <w:rsid w:val="00B14133"/>
    <w:rsid w:val="00B14C72"/>
    <w:rsid w:val="00B22B89"/>
    <w:rsid w:val="00B27A05"/>
    <w:rsid w:val="00B30EE2"/>
    <w:rsid w:val="00B33D06"/>
    <w:rsid w:val="00B34882"/>
    <w:rsid w:val="00B34CAB"/>
    <w:rsid w:val="00B43686"/>
    <w:rsid w:val="00B452D6"/>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5DAB"/>
    <w:rsid w:val="00BD02A6"/>
    <w:rsid w:val="00BD03C5"/>
    <w:rsid w:val="00BD05A0"/>
    <w:rsid w:val="00BD1658"/>
    <w:rsid w:val="00BD42B8"/>
    <w:rsid w:val="00BD5FD6"/>
    <w:rsid w:val="00BF3168"/>
    <w:rsid w:val="00BF58C4"/>
    <w:rsid w:val="00C04F03"/>
    <w:rsid w:val="00C05A61"/>
    <w:rsid w:val="00C07355"/>
    <w:rsid w:val="00C115A7"/>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B2861"/>
    <w:rsid w:val="00CC7B37"/>
    <w:rsid w:val="00CD6C56"/>
    <w:rsid w:val="00CE02F7"/>
    <w:rsid w:val="00CE2960"/>
    <w:rsid w:val="00CE5B8C"/>
    <w:rsid w:val="00CF5699"/>
    <w:rsid w:val="00D01E0A"/>
    <w:rsid w:val="00D03E1A"/>
    <w:rsid w:val="00D03E88"/>
    <w:rsid w:val="00D14912"/>
    <w:rsid w:val="00D15AF5"/>
    <w:rsid w:val="00D16A90"/>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703B"/>
    <w:rsid w:val="00D77165"/>
    <w:rsid w:val="00D77BB9"/>
    <w:rsid w:val="00D77F99"/>
    <w:rsid w:val="00D8300C"/>
    <w:rsid w:val="00D9089A"/>
    <w:rsid w:val="00D90B24"/>
    <w:rsid w:val="00D91BC4"/>
    <w:rsid w:val="00D97DC6"/>
    <w:rsid w:val="00DC050B"/>
    <w:rsid w:val="00DC1192"/>
    <w:rsid w:val="00DC11D8"/>
    <w:rsid w:val="00DC7B01"/>
    <w:rsid w:val="00DD66B6"/>
    <w:rsid w:val="00DE3B1C"/>
    <w:rsid w:val="00DE518E"/>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2D0D"/>
    <w:rsid w:val="00EB33EC"/>
    <w:rsid w:val="00EB4A6C"/>
    <w:rsid w:val="00EC14C3"/>
    <w:rsid w:val="00EC5A68"/>
    <w:rsid w:val="00ED013A"/>
    <w:rsid w:val="00ED0D6B"/>
    <w:rsid w:val="00ED5222"/>
    <w:rsid w:val="00EE01B1"/>
    <w:rsid w:val="00EF7A23"/>
    <w:rsid w:val="00F00D4D"/>
    <w:rsid w:val="00F02DF0"/>
    <w:rsid w:val="00F03A33"/>
    <w:rsid w:val="00F11739"/>
    <w:rsid w:val="00F13F47"/>
    <w:rsid w:val="00F159CF"/>
    <w:rsid w:val="00F172BD"/>
    <w:rsid w:val="00F17DC4"/>
    <w:rsid w:val="00F231BA"/>
    <w:rsid w:val="00F27A33"/>
    <w:rsid w:val="00F3376E"/>
    <w:rsid w:val="00F33E3D"/>
    <w:rsid w:val="00F36771"/>
    <w:rsid w:val="00F37B5F"/>
    <w:rsid w:val="00F47863"/>
    <w:rsid w:val="00F504F5"/>
    <w:rsid w:val="00F5570A"/>
    <w:rsid w:val="00F55EE6"/>
    <w:rsid w:val="00F650B9"/>
    <w:rsid w:val="00F65819"/>
    <w:rsid w:val="00F70CA6"/>
    <w:rsid w:val="00F7151A"/>
    <w:rsid w:val="00F72F22"/>
    <w:rsid w:val="00F77982"/>
    <w:rsid w:val="00F80971"/>
    <w:rsid w:val="00F80BCB"/>
    <w:rsid w:val="00F80BD8"/>
    <w:rsid w:val="00F81272"/>
    <w:rsid w:val="00F86260"/>
    <w:rsid w:val="00F87108"/>
    <w:rsid w:val="00F91B80"/>
    <w:rsid w:val="00FB5CE0"/>
    <w:rsid w:val="00FC394C"/>
    <w:rsid w:val="00FD47A5"/>
    <w:rsid w:val="00FD4DC0"/>
    <w:rsid w:val="00FE2A58"/>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921F0-92BD-4ACF-AA26-9365263522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1CECFF-0465-4891-9A31-AF6515736E5D}">
  <ds:schemaRefs>
    <ds:schemaRef ds:uri="http://schemas.microsoft.com/sharepoint/v3/contenttype/forms"/>
  </ds:schemaRefs>
</ds:datastoreItem>
</file>

<file path=customXml/itemProps3.xml><?xml version="1.0" encoding="utf-8"?>
<ds:datastoreItem xmlns:ds="http://schemas.openxmlformats.org/officeDocument/2006/customXml" ds:itemID="{CDFC8583-5EFD-4E6A-94AD-0901FAC17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919</Words>
  <Characters>5796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Matt</dc:creator>
  <cp:lastModifiedBy>Michler, Lisa</cp:lastModifiedBy>
  <cp:revision>6</cp:revision>
  <cp:lastPrinted>2022-09-12T08:37:00Z</cp:lastPrinted>
  <dcterms:created xsi:type="dcterms:W3CDTF">2022-10-12T10:22:00Z</dcterms:created>
  <dcterms:modified xsi:type="dcterms:W3CDTF">2022-10-18T07:15:00Z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