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6A17F" w14:textId="4DEA9BB9" w:rsidR="00AB5B5F" w:rsidRPr="007D5302" w:rsidRDefault="00E7280F" w:rsidP="00AB5B5F">
      <w:pPr>
        <w:spacing w:after="240"/>
        <w:ind w:right="-1"/>
        <w:rPr>
          <w:rFonts w:ascii="Proxima Nova Light" w:eastAsiaTheme="minorHAnsi" w:hAnsi="Proxima Nova Light" w:cs="Open Sans"/>
          <w:szCs w:val="18"/>
          <w:lang w:eastAsia="en-US"/>
        </w:rPr>
      </w:pPr>
      <w:r w:rsidRPr="00E7280F">
        <w:rPr>
          <w:rFonts w:ascii="Open Sans" w:eastAsia="Calibri" w:hAnsi="Open Sans" w:cs="Open Sans"/>
          <w:iCs/>
          <w:sz w:val="20"/>
          <w:szCs w:val="20"/>
          <w:lang w:val="en-GB"/>
        </w:rPr>
        <w:t>“</w:t>
      </w:r>
      <w:r w:rsidR="0012658D" w:rsidRPr="00E7280F">
        <w:rPr>
          <w:rFonts w:ascii="Proxima Nova Light" w:eastAsiaTheme="minorHAnsi" w:hAnsi="Proxima Nova Light" w:cs="Open Sans"/>
          <w:iCs/>
          <w:szCs w:val="18"/>
          <w:lang w:eastAsia="en-US"/>
        </w:rPr>
        <w:t>S</w:t>
      </w:r>
      <w:r w:rsidR="0012658D" w:rsidRPr="007D5302">
        <w:rPr>
          <w:rFonts w:ascii="Proxima Nova Light" w:eastAsiaTheme="minorHAnsi" w:hAnsi="Proxima Nova Light" w:cs="Open Sans"/>
          <w:szCs w:val="18"/>
          <w:lang w:eastAsia="en-US"/>
        </w:rPr>
        <w:t>chwei</w:t>
      </w:r>
      <w:r w:rsidR="00AB115A">
        <w:rPr>
          <w:rFonts w:ascii="Proxima Nova Light" w:eastAsiaTheme="minorHAnsi" w:hAnsi="Proxima Nova Light" w:cs="Open Sans"/>
          <w:szCs w:val="18"/>
          <w:lang w:eastAsia="en-US"/>
        </w:rPr>
        <w:t>ss</w:t>
      </w:r>
      <w:r w:rsidR="0012658D" w:rsidRPr="007D5302">
        <w:rPr>
          <w:rFonts w:ascii="Proxima Nova Light" w:eastAsiaTheme="minorHAnsi" w:hAnsi="Proxima Nova Light" w:cs="Open Sans"/>
          <w:szCs w:val="18"/>
          <w:lang w:eastAsia="en-US"/>
        </w:rPr>
        <w:t xml:space="preserve">en </w:t>
      </w:r>
      <w:r>
        <w:rPr>
          <w:rFonts w:ascii="Proxima Nova Light" w:eastAsiaTheme="minorHAnsi" w:hAnsi="Proxima Nova Light" w:cs="Open Sans"/>
          <w:szCs w:val="18"/>
          <w:lang w:eastAsia="en-US"/>
        </w:rPr>
        <w:t>&amp;</w:t>
      </w:r>
      <w:r w:rsidR="0012658D" w:rsidRPr="007D5302">
        <w:rPr>
          <w:rFonts w:ascii="Proxima Nova Light" w:eastAsiaTheme="minorHAnsi" w:hAnsi="Proxima Nova Light" w:cs="Open Sans"/>
          <w:szCs w:val="18"/>
          <w:lang w:eastAsia="en-US"/>
        </w:rPr>
        <w:t xml:space="preserve"> </w:t>
      </w:r>
      <w:r w:rsidR="00DE20AF" w:rsidRPr="007D5302">
        <w:rPr>
          <w:rFonts w:ascii="Proxima Nova Light" w:eastAsiaTheme="minorHAnsi" w:hAnsi="Proxima Nova Light" w:cs="Open Sans"/>
          <w:szCs w:val="18"/>
          <w:lang w:eastAsia="en-US"/>
        </w:rPr>
        <w:t>Schneiden</w:t>
      </w:r>
      <w:r w:rsidR="00DE20AF">
        <w:rPr>
          <w:rFonts w:ascii="Proxima Nova Light" w:eastAsiaTheme="minorHAnsi" w:hAnsi="Proxima Nova Light" w:cs="Open Sans"/>
          <w:szCs w:val="18"/>
          <w:lang w:eastAsia="en-US"/>
        </w:rPr>
        <w:t>“</w:t>
      </w:r>
      <w:r w:rsidRPr="007D5302">
        <w:rPr>
          <w:rFonts w:ascii="Proxima Nova Light" w:eastAsiaTheme="minorHAnsi" w:hAnsi="Proxima Nova Light" w:cs="Open Sans"/>
          <w:szCs w:val="18"/>
          <w:lang w:eastAsia="en-US"/>
        </w:rPr>
        <w:t>–</w:t>
      </w:r>
      <w:r>
        <w:rPr>
          <w:rFonts w:ascii="Proxima Nova Light" w:eastAsiaTheme="minorHAnsi" w:hAnsi="Proxima Nova Light" w:cs="Open Sans"/>
          <w:szCs w:val="18"/>
          <w:lang w:eastAsia="en-US"/>
        </w:rPr>
        <w:t xml:space="preserve"> </w:t>
      </w:r>
      <w:r w:rsidR="00FF1942" w:rsidRPr="007D5302">
        <w:rPr>
          <w:rFonts w:ascii="Proxima Nova Light" w:eastAsiaTheme="minorHAnsi" w:hAnsi="Proxima Nova Light" w:cs="Open Sans"/>
          <w:szCs w:val="18"/>
          <w:lang w:eastAsia="en-US"/>
        </w:rPr>
        <w:t>in Essen</w:t>
      </w:r>
      <w:r w:rsidR="0012658D" w:rsidRPr="007D5302">
        <w:rPr>
          <w:rFonts w:ascii="Proxima Nova Light" w:eastAsiaTheme="minorHAnsi" w:hAnsi="Proxima Nova Light" w:cs="Open Sans"/>
          <w:szCs w:val="18"/>
          <w:lang w:eastAsia="en-US"/>
        </w:rPr>
        <w:t xml:space="preserve"> from 11 to 15 September 2023</w:t>
      </w:r>
    </w:p>
    <w:p w14:paraId="77F294F3" w14:textId="6574D650" w:rsidR="00FF1942" w:rsidRPr="0012658D" w:rsidRDefault="00B12DC6" w:rsidP="00B12DC6">
      <w:pPr>
        <w:rPr>
          <w:rFonts w:ascii="Proxima Nova" w:eastAsia="Calibri" w:hAnsi="Proxima Nova" w:cs="Open Sans"/>
          <w:sz w:val="32"/>
          <w:szCs w:val="32"/>
          <w:lang w:val="en-GB"/>
        </w:rPr>
      </w:pPr>
      <w:r w:rsidRPr="0012658D">
        <w:rPr>
          <w:rFonts w:ascii="Proxima Nova" w:eastAsia="Calibri" w:hAnsi="Proxima Nova" w:cs="Open Sans"/>
          <w:sz w:val="32"/>
          <w:szCs w:val="32"/>
          <w:lang w:val="en-GB"/>
        </w:rPr>
        <w:t xml:space="preserve">Lorch </w:t>
      </w:r>
      <w:r w:rsidR="000E0413">
        <w:rPr>
          <w:rFonts w:ascii="Proxima Nova" w:eastAsia="Calibri" w:hAnsi="Proxima Nova" w:cs="Open Sans"/>
          <w:sz w:val="32"/>
          <w:szCs w:val="32"/>
          <w:lang w:val="en-GB"/>
        </w:rPr>
        <w:t xml:space="preserve">Schweißtechnik presents </w:t>
      </w:r>
      <w:r w:rsidR="0012658D">
        <w:rPr>
          <w:rFonts w:ascii="Proxima Nova" w:eastAsia="Calibri" w:hAnsi="Proxima Nova" w:cs="Open Sans"/>
          <w:sz w:val="32"/>
          <w:szCs w:val="32"/>
          <w:lang w:val="en-GB"/>
        </w:rPr>
        <w:t>the future of welding</w:t>
      </w:r>
    </w:p>
    <w:p w14:paraId="49557134" w14:textId="5E21CB15" w:rsidR="00B12DC6" w:rsidRPr="0012658D" w:rsidRDefault="00B12DC6" w:rsidP="00B12DC6">
      <w:pPr>
        <w:rPr>
          <w:rFonts w:ascii="Open Sans" w:eastAsia="Calibri" w:hAnsi="Open Sans" w:cs="Open Sans"/>
          <w:sz w:val="20"/>
          <w:lang w:val="en-GB"/>
        </w:rPr>
      </w:pPr>
      <w:r w:rsidRPr="0012658D">
        <w:rPr>
          <w:rFonts w:ascii="Open Sans" w:eastAsia="Calibri" w:hAnsi="Open Sans" w:cs="Open Sans"/>
          <w:i/>
          <w:sz w:val="20"/>
          <w:szCs w:val="20"/>
          <w:lang w:val="en-GB"/>
        </w:rPr>
        <w:t>High-</w:t>
      </w:r>
      <w:r w:rsidR="0012658D">
        <w:rPr>
          <w:rFonts w:ascii="Open Sans" w:eastAsia="Calibri" w:hAnsi="Open Sans" w:cs="Open Sans"/>
          <w:i/>
          <w:sz w:val="20"/>
          <w:szCs w:val="20"/>
          <w:lang w:val="en-GB"/>
        </w:rPr>
        <w:t>e</w:t>
      </w:r>
      <w:r w:rsidRPr="0012658D">
        <w:rPr>
          <w:rFonts w:ascii="Open Sans" w:eastAsia="Calibri" w:hAnsi="Open Sans" w:cs="Open Sans"/>
          <w:i/>
          <w:sz w:val="20"/>
          <w:szCs w:val="20"/>
          <w:lang w:val="en-GB"/>
        </w:rPr>
        <w:t xml:space="preserve">nd </w:t>
      </w:r>
      <w:r w:rsidR="0012658D">
        <w:rPr>
          <w:rFonts w:ascii="Open Sans" w:eastAsia="Calibri" w:hAnsi="Open Sans" w:cs="Open Sans"/>
          <w:i/>
          <w:sz w:val="20"/>
          <w:szCs w:val="20"/>
          <w:lang w:val="en-GB"/>
        </w:rPr>
        <w:t xml:space="preserve">technology on </w:t>
      </w:r>
      <w:r w:rsidRPr="0012658D">
        <w:rPr>
          <w:rFonts w:ascii="Open Sans" w:eastAsia="Calibri" w:hAnsi="Open Sans" w:cs="Open Sans"/>
          <w:i/>
          <w:sz w:val="20"/>
          <w:szCs w:val="20"/>
          <w:lang w:val="en-GB"/>
        </w:rPr>
        <w:t xml:space="preserve">433 </w:t>
      </w:r>
      <w:r w:rsidR="0012658D">
        <w:rPr>
          <w:rFonts w:ascii="Open Sans" w:eastAsia="Calibri" w:hAnsi="Open Sans" w:cs="Open Sans"/>
          <w:i/>
          <w:sz w:val="20"/>
          <w:szCs w:val="20"/>
          <w:lang w:val="en-GB"/>
        </w:rPr>
        <w:t xml:space="preserve">square metres </w:t>
      </w:r>
      <w:r w:rsidR="0037013D" w:rsidRPr="0012658D">
        <w:rPr>
          <w:rFonts w:ascii="Open Sans" w:eastAsia="Calibri" w:hAnsi="Open Sans" w:cs="Open Sans"/>
          <w:i/>
          <w:sz w:val="20"/>
          <w:szCs w:val="20"/>
          <w:lang w:val="en-GB"/>
        </w:rPr>
        <w:t>–</w:t>
      </w:r>
      <w:r w:rsidR="0012658D">
        <w:rPr>
          <w:rFonts w:ascii="Open Sans" w:eastAsia="Calibri" w:hAnsi="Open Sans" w:cs="Open Sans"/>
          <w:i/>
          <w:sz w:val="20"/>
          <w:szCs w:val="20"/>
          <w:lang w:val="en-GB"/>
        </w:rPr>
        <w:t xml:space="preserve"> </w:t>
      </w:r>
      <w:r w:rsidRPr="0012658D">
        <w:rPr>
          <w:rFonts w:ascii="Open Sans" w:eastAsia="Calibri" w:hAnsi="Open Sans" w:cs="Open Sans"/>
          <w:i/>
          <w:sz w:val="20"/>
          <w:szCs w:val="20"/>
          <w:lang w:val="en-GB"/>
        </w:rPr>
        <w:t xml:space="preserve">Lorch </w:t>
      </w:r>
      <w:r w:rsidR="0012658D">
        <w:rPr>
          <w:rFonts w:ascii="Open Sans" w:eastAsia="Calibri" w:hAnsi="Open Sans" w:cs="Open Sans"/>
          <w:i/>
          <w:sz w:val="20"/>
          <w:szCs w:val="20"/>
          <w:lang w:val="en-GB"/>
        </w:rPr>
        <w:t xml:space="preserve">welding technology is going to set new standards at the world’s leading trade fair </w:t>
      </w:r>
      <w:r w:rsidR="00E7280F">
        <w:rPr>
          <w:rFonts w:ascii="Open Sans" w:eastAsia="Calibri" w:hAnsi="Open Sans" w:cs="Open Sans"/>
          <w:i/>
          <w:sz w:val="20"/>
          <w:szCs w:val="20"/>
          <w:lang w:val="en-GB"/>
        </w:rPr>
        <w:t>“</w:t>
      </w:r>
      <w:r w:rsidRPr="0012658D">
        <w:rPr>
          <w:rFonts w:ascii="Open Sans" w:eastAsia="Calibri" w:hAnsi="Open Sans" w:cs="Open Sans"/>
          <w:i/>
          <w:sz w:val="20"/>
          <w:szCs w:val="20"/>
          <w:lang w:val="en-GB"/>
        </w:rPr>
        <w:t>Schwe</w:t>
      </w:r>
      <w:r w:rsidR="00AB115A">
        <w:rPr>
          <w:rFonts w:ascii="Open Sans" w:eastAsia="Calibri" w:hAnsi="Open Sans" w:cs="Open Sans"/>
          <w:i/>
          <w:sz w:val="20"/>
          <w:szCs w:val="20"/>
          <w:lang w:val="en-GB"/>
        </w:rPr>
        <w:t>iss</w:t>
      </w:r>
      <w:r w:rsidRPr="0012658D">
        <w:rPr>
          <w:rFonts w:ascii="Open Sans" w:eastAsia="Calibri" w:hAnsi="Open Sans" w:cs="Open Sans"/>
          <w:i/>
          <w:sz w:val="20"/>
          <w:szCs w:val="20"/>
          <w:lang w:val="en-GB"/>
        </w:rPr>
        <w:t xml:space="preserve">en </w:t>
      </w:r>
      <w:r w:rsidR="00E7280F">
        <w:rPr>
          <w:rFonts w:ascii="Open Sans" w:eastAsia="Calibri" w:hAnsi="Open Sans" w:cs="Open Sans"/>
          <w:i/>
          <w:sz w:val="20"/>
          <w:szCs w:val="20"/>
          <w:lang w:val="en-GB"/>
        </w:rPr>
        <w:t xml:space="preserve">&amp; </w:t>
      </w:r>
      <w:r w:rsidRPr="0012658D">
        <w:rPr>
          <w:rFonts w:ascii="Open Sans" w:eastAsia="Calibri" w:hAnsi="Open Sans" w:cs="Open Sans"/>
          <w:i/>
          <w:sz w:val="20"/>
          <w:szCs w:val="20"/>
          <w:lang w:val="en-GB"/>
        </w:rPr>
        <w:t>Schneiden</w:t>
      </w:r>
      <w:r w:rsidR="00E7280F">
        <w:rPr>
          <w:rFonts w:ascii="Open Sans" w:eastAsia="Calibri" w:hAnsi="Open Sans" w:cs="Open Sans"/>
          <w:i/>
          <w:sz w:val="20"/>
          <w:szCs w:val="20"/>
          <w:lang w:val="en-GB"/>
        </w:rPr>
        <w:t>”</w:t>
      </w:r>
      <w:r w:rsidRPr="0012658D">
        <w:rPr>
          <w:rFonts w:ascii="Open Sans" w:eastAsia="Calibri" w:hAnsi="Open Sans" w:cs="Open Sans"/>
          <w:i/>
          <w:sz w:val="20"/>
          <w:szCs w:val="20"/>
          <w:lang w:val="en-GB"/>
        </w:rPr>
        <w:t xml:space="preserve"> 2023 in Essen. </w:t>
      </w:r>
      <w:r w:rsidR="0012658D">
        <w:rPr>
          <w:rFonts w:ascii="Open Sans" w:eastAsia="Calibri" w:hAnsi="Open Sans" w:cs="Open Sans"/>
          <w:i/>
          <w:sz w:val="20"/>
          <w:szCs w:val="20"/>
          <w:lang w:val="en-GB"/>
        </w:rPr>
        <w:t xml:space="preserve">Be it with a brand-new </w:t>
      </w:r>
      <w:r w:rsidRPr="0012658D">
        <w:rPr>
          <w:rFonts w:ascii="Open Sans" w:eastAsia="Calibri" w:hAnsi="Open Sans" w:cs="Open Sans"/>
          <w:i/>
          <w:sz w:val="20"/>
          <w:szCs w:val="20"/>
          <w:lang w:val="en-GB"/>
        </w:rPr>
        <w:t>MIG-MAG</w:t>
      </w:r>
      <w:r w:rsidR="0012658D">
        <w:rPr>
          <w:rFonts w:ascii="Open Sans" w:eastAsia="Calibri" w:hAnsi="Open Sans" w:cs="Open Sans"/>
          <w:i/>
          <w:sz w:val="20"/>
          <w:szCs w:val="20"/>
          <w:lang w:val="en-GB"/>
        </w:rPr>
        <w:t xml:space="preserve"> inverter platform for industrial welding, </w:t>
      </w:r>
      <w:r w:rsidRPr="0012658D">
        <w:rPr>
          <w:rFonts w:ascii="Open Sans" w:eastAsia="Calibri" w:hAnsi="Open Sans" w:cs="Open Sans"/>
          <w:i/>
          <w:sz w:val="20"/>
          <w:szCs w:val="20"/>
          <w:lang w:val="en-GB"/>
        </w:rPr>
        <w:t>innovative</w:t>
      </w:r>
      <w:r w:rsidR="007A2CA0" w:rsidRPr="0012658D">
        <w:rPr>
          <w:rFonts w:ascii="Open Sans" w:eastAsia="Calibri" w:hAnsi="Open Sans" w:cs="Open Sans"/>
          <w:i/>
          <w:sz w:val="20"/>
          <w:szCs w:val="20"/>
          <w:lang w:val="en-GB"/>
        </w:rPr>
        <w:t xml:space="preserve"> </w:t>
      </w:r>
      <w:r w:rsidR="0012658D">
        <w:rPr>
          <w:rFonts w:ascii="Open Sans" w:eastAsia="Calibri" w:hAnsi="Open Sans" w:cs="Open Sans"/>
          <w:i/>
          <w:sz w:val="20"/>
          <w:szCs w:val="20"/>
          <w:lang w:val="en-GB"/>
        </w:rPr>
        <w:t xml:space="preserve">automation solutions with welding </w:t>
      </w:r>
      <w:r w:rsidR="000E0413">
        <w:rPr>
          <w:rFonts w:ascii="Open Sans" w:eastAsia="Calibri" w:hAnsi="Open Sans" w:cs="Open Sans"/>
          <w:i/>
          <w:sz w:val="20"/>
          <w:szCs w:val="20"/>
          <w:lang w:val="en-GB"/>
        </w:rPr>
        <w:t>C</w:t>
      </w:r>
      <w:r w:rsidR="0012658D">
        <w:rPr>
          <w:rFonts w:ascii="Open Sans" w:eastAsia="Calibri" w:hAnsi="Open Sans" w:cs="Open Sans"/>
          <w:i/>
          <w:sz w:val="20"/>
          <w:szCs w:val="20"/>
          <w:lang w:val="en-GB"/>
        </w:rPr>
        <w:t xml:space="preserve">obots, or </w:t>
      </w:r>
      <w:r w:rsidR="007D5302">
        <w:rPr>
          <w:rFonts w:ascii="Open Sans" w:eastAsia="Calibri" w:hAnsi="Open Sans" w:cs="Open Sans"/>
          <w:i/>
          <w:sz w:val="20"/>
          <w:szCs w:val="20"/>
          <w:lang w:val="en-GB"/>
        </w:rPr>
        <w:t>optimised</w:t>
      </w:r>
      <w:r w:rsidR="0012658D">
        <w:rPr>
          <w:rFonts w:ascii="Open Sans" w:eastAsia="Calibri" w:hAnsi="Open Sans" w:cs="Open Sans"/>
          <w:i/>
          <w:sz w:val="20"/>
          <w:szCs w:val="20"/>
          <w:lang w:val="en-GB"/>
        </w:rPr>
        <w:t xml:space="preserve"> solutions around occupational safety and health protection – visitors will find everything to render welding even faster, more efficient, and more comfortable in future at Lorch</w:t>
      </w:r>
      <w:r w:rsidR="000E0413">
        <w:rPr>
          <w:rFonts w:ascii="Open Sans" w:eastAsia="Calibri" w:hAnsi="Open Sans" w:cs="Open Sans"/>
          <w:i/>
          <w:sz w:val="20"/>
          <w:szCs w:val="20"/>
          <w:lang w:val="en-GB"/>
        </w:rPr>
        <w:t>’s</w:t>
      </w:r>
      <w:r w:rsidR="0012658D">
        <w:rPr>
          <w:rFonts w:ascii="Open Sans" w:eastAsia="Calibri" w:hAnsi="Open Sans" w:cs="Open Sans"/>
          <w:i/>
          <w:sz w:val="20"/>
          <w:szCs w:val="20"/>
          <w:lang w:val="en-GB"/>
        </w:rPr>
        <w:t xml:space="preserve"> trade fair stand</w:t>
      </w:r>
      <w:r w:rsidR="008E61E5" w:rsidRPr="0012658D">
        <w:rPr>
          <w:rFonts w:ascii="Open Sans" w:eastAsia="Calibri" w:hAnsi="Open Sans" w:cs="Open Sans"/>
          <w:sz w:val="20"/>
          <w:lang w:val="en-GB"/>
        </w:rPr>
        <w:t>.</w:t>
      </w:r>
    </w:p>
    <w:p w14:paraId="0A8B9439" w14:textId="1D9F60FF" w:rsidR="0020608F" w:rsidRPr="0012658D" w:rsidRDefault="00C737F8" w:rsidP="00B12DC6">
      <w:pPr>
        <w:rPr>
          <w:rFonts w:ascii="Open Sans" w:eastAsia="Calibri" w:hAnsi="Open Sans" w:cs="Open Sans"/>
          <w:b/>
          <w:bCs/>
          <w:sz w:val="20"/>
          <w:lang w:val="en-GB"/>
        </w:rPr>
      </w:pPr>
      <w:r w:rsidRPr="0012658D">
        <w:rPr>
          <w:rFonts w:ascii="Open Sans" w:eastAsia="Calibri" w:hAnsi="Open Sans" w:cs="Open Sans"/>
          <w:b/>
          <w:bCs/>
          <w:sz w:val="20"/>
          <w:lang w:val="en-GB"/>
        </w:rPr>
        <w:t>MIG-MAG</w:t>
      </w:r>
      <w:r w:rsidR="0012658D">
        <w:rPr>
          <w:rFonts w:ascii="Open Sans" w:eastAsia="Calibri" w:hAnsi="Open Sans" w:cs="Open Sans"/>
          <w:b/>
          <w:bCs/>
          <w:sz w:val="20"/>
          <w:lang w:val="en-GB"/>
        </w:rPr>
        <w:t xml:space="preserve"> welding on the highest level</w:t>
      </w:r>
    </w:p>
    <w:p w14:paraId="75D70973" w14:textId="206BE567" w:rsidR="00B12DC6" w:rsidRPr="0012658D" w:rsidRDefault="0012658D" w:rsidP="00B12DC6">
      <w:pPr>
        <w:rPr>
          <w:rFonts w:ascii="Open Sans" w:eastAsia="Calibri" w:hAnsi="Open Sans" w:cs="Open Sans"/>
          <w:sz w:val="20"/>
          <w:lang w:val="en-GB"/>
        </w:rPr>
      </w:pPr>
      <w:r>
        <w:rPr>
          <w:rFonts w:ascii="Open Sans" w:eastAsia="Calibri" w:hAnsi="Open Sans" w:cs="Open Sans"/>
          <w:sz w:val="20"/>
          <w:lang w:val="en-GB"/>
        </w:rPr>
        <w:t xml:space="preserve">Immediate access to welding data, state-of-the-art networking, a perfect arc, very simple operation, and easy service that keeps the welding unit in best shape even in </w:t>
      </w:r>
      <w:r w:rsidR="007D5302">
        <w:rPr>
          <w:rFonts w:ascii="Open Sans" w:eastAsia="Calibri" w:hAnsi="Open Sans" w:cs="Open Sans"/>
          <w:sz w:val="20"/>
          <w:lang w:val="en-GB"/>
        </w:rPr>
        <w:t>daily</w:t>
      </w:r>
      <w:r>
        <w:rPr>
          <w:rFonts w:ascii="Open Sans" w:eastAsia="Calibri" w:hAnsi="Open Sans" w:cs="Open Sans"/>
          <w:sz w:val="20"/>
          <w:lang w:val="en-GB"/>
        </w:rPr>
        <w:t xml:space="preserve"> production</w:t>
      </w:r>
      <w:r w:rsidR="00505034" w:rsidRPr="0012658D">
        <w:rPr>
          <w:rFonts w:ascii="Open Sans" w:eastAsia="Calibri" w:hAnsi="Open Sans" w:cs="Open Sans"/>
          <w:sz w:val="20"/>
          <w:lang w:val="en-GB"/>
        </w:rPr>
        <w:t xml:space="preserve">: </w:t>
      </w:r>
      <w:r>
        <w:rPr>
          <w:rFonts w:ascii="Open Sans" w:eastAsia="Calibri" w:hAnsi="Open Sans" w:cs="Open Sans"/>
          <w:sz w:val="20"/>
          <w:lang w:val="en-GB"/>
        </w:rPr>
        <w:t xml:space="preserve">these are the demands to welding units of the future. </w:t>
      </w:r>
      <w:r w:rsidR="00D466E4" w:rsidRPr="0012658D">
        <w:rPr>
          <w:rFonts w:ascii="Open Sans" w:eastAsia="Calibri" w:hAnsi="Open Sans" w:cs="Open Sans"/>
          <w:sz w:val="20"/>
          <w:lang w:val="en-GB"/>
        </w:rPr>
        <w:t xml:space="preserve">Lorch </w:t>
      </w:r>
      <w:r>
        <w:rPr>
          <w:rFonts w:ascii="Open Sans" w:eastAsia="Calibri" w:hAnsi="Open Sans" w:cs="Open Sans"/>
          <w:sz w:val="20"/>
          <w:lang w:val="en-GB"/>
        </w:rPr>
        <w:t xml:space="preserve">presents the practical implementation of these requirements in the form of a newly developed inverter platform to be presented live on site at the stand of Lorch Schweißtechnik in hall 5 at </w:t>
      </w:r>
      <w:r w:rsidR="00DE20AF">
        <w:rPr>
          <w:rFonts w:ascii="Open Sans" w:eastAsia="Calibri" w:hAnsi="Open Sans" w:cs="Open Sans"/>
          <w:sz w:val="20"/>
          <w:lang w:val="en-GB"/>
        </w:rPr>
        <w:t>“</w:t>
      </w:r>
      <w:r w:rsidR="00D466E4" w:rsidRPr="0012658D">
        <w:rPr>
          <w:rFonts w:ascii="Open Sans" w:eastAsia="Calibri" w:hAnsi="Open Sans" w:cs="Open Sans"/>
          <w:sz w:val="20"/>
          <w:lang w:val="en-GB"/>
        </w:rPr>
        <w:t>Schwei</w:t>
      </w:r>
      <w:r w:rsidR="00AB115A">
        <w:rPr>
          <w:rFonts w:ascii="Open Sans" w:eastAsia="Calibri" w:hAnsi="Open Sans" w:cs="Open Sans"/>
          <w:sz w:val="20"/>
          <w:lang w:val="en-GB"/>
        </w:rPr>
        <w:t>ss</w:t>
      </w:r>
      <w:r w:rsidR="00D466E4" w:rsidRPr="0012658D">
        <w:rPr>
          <w:rFonts w:ascii="Open Sans" w:eastAsia="Calibri" w:hAnsi="Open Sans" w:cs="Open Sans"/>
          <w:sz w:val="20"/>
          <w:lang w:val="en-GB"/>
        </w:rPr>
        <w:t xml:space="preserve">en </w:t>
      </w:r>
      <w:r w:rsidR="00DE20AF">
        <w:rPr>
          <w:rFonts w:ascii="Open Sans" w:eastAsia="Calibri" w:hAnsi="Open Sans" w:cs="Open Sans"/>
          <w:sz w:val="20"/>
          <w:lang w:val="en-GB"/>
        </w:rPr>
        <w:t>&amp;</w:t>
      </w:r>
      <w:r w:rsidR="00D466E4" w:rsidRPr="0012658D">
        <w:rPr>
          <w:rFonts w:ascii="Open Sans" w:eastAsia="Calibri" w:hAnsi="Open Sans" w:cs="Open Sans"/>
          <w:sz w:val="20"/>
          <w:lang w:val="en-GB"/>
        </w:rPr>
        <w:t xml:space="preserve"> Schneiden.</w:t>
      </w:r>
      <w:r w:rsidR="00D466E4" w:rsidRPr="0012658D">
        <w:rPr>
          <w:rFonts w:ascii="Segoe UI" w:hAnsi="Segoe UI" w:cs="Segoe UI"/>
          <w:sz w:val="18"/>
          <w:szCs w:val="18"/>
          <w:lang w:val="en-GB"/>
        </w:rPr>
        <w:t xml:space="preserve"> </w:t>
      </w:r>
      <w:r>
        <w:rPr>
          <w:rFonts w:ascii="Open Sans" w:eastAsia="Calibri" w:hAnsi="Open Sans" w:cs="Open Sans"/>
          <w:sz w:val="20"/>
          <w:lang w:val="en-GB"/>
        </w:rPr>
        <w:t>Lorch is creating a new reference point for challenging welding tasks</w:t>
      </w:r>
      <w:r w:rsidRPr="0012658D">
        <w:rPr>
          <w:rFonts w:ascii="Open Sans" w:eastAsia="Calibri" w:hAnsi="Open Sans" w:cs="Open Sans"/>
          <w:sz w:val="20"/>
          <w:lang w:val="en-GB"/>
        </w:rPr>
        <w:t xml:space="preserve"> </w:t>
      </w:r>
      <w:r>
        <w:rPr>
          <w:rFonts w:ascii="Open Sans" w:eastAsia="Calibri" w:hAnsi="Open Sans" w:cs="Open Sans"/>
          <w:sz w:val="20"/>
          <w:lang w:val="en-GB"/>
        </w:rPr>
        <w:t xml:space="preserve">with many innovations </w:t>
      </w:r>
      <w:r w:rsidRPr="0012658D">
        <w:rPr>
          <w:rFonts w:ascii="Open Sans" w:eastAsia="Calibri" w:hAnsi="Open Sans" w:cs="Open Sans"/>
          <w:sz w:val="20"/>
          <w:lang w:val="en-GB"/>
        </w:rPr>
        <w:t xml:space="preserve">– </w:t>
      </w:r>
      <w:r>
        <w:rPr>
          <w:rFonts w:ascii="Open Sans" w:eastAsia="Calibri" w:hAnsi="Open Sans" w:cs="Open Sans"/>
          <w:sz w:val="20"/>
          <w:lang w:val="en-GB"/>
        </w:rPr>
        <w:t xml:space="preserve">including a new torch generation precisely </w:t>
      </w:r>
      <w:r w:rsidR="007D5302">
        <w:rPr>
          <w:rFonts w:ascii="Open Sans" w:eastAsia="Calibri" w:hAnsi="Open Sans" w:cs="Open Sans"/>
          <w:sz w:val="20"/>
          <w:lang w:val="en-GB"/>
        </w:rPr>
        <w:t>optimised</w:t>
      </w:r>
      <w:r>
        <w:rPr>
          <w:rFonts w:ascii="Open Sans" w:eastAsia="Calibri" w:hAnsi="Open Sans" w:cs="Open Sans"/>
          <w:sz w:val="20"/>
          <w:lang w:val="en-GB"/>
        </w:rPr>
        <w:t xml:space="preserve"> to the </w:t>
      </w:r>
      <w:r w:rsidR="000E0413">
        <w:rPr>
          <w:rFonts w:ascii="Open Sans" w:eastAsia="Calibri" w:hAnsi="Open Sans" w:cs="Open Sans"/>
          <w:sz w:val="20"/>
          <w:lang w:val="en-GB"/>
        </w:rPr>
        <w:t>system</w:t>
      </w:r>
      <w:r>
        <w:rPr>
          <w:rFonts w:ascii="Open Sans" w:eastAsia="Calibri" w:hAnsi="Open Sans" w:cs="Open Sans"/>
          <w:sz w:val="20"/>
          <w:lang w:val="en-GB"/>
        </w:rPr>
        <w:t xml:space="preserve"> for highest welding quality</w:t>
      </w:r>
      <w:r w:rsidR="007A2CA0" w:rsidRPr="0012658D">
        <w:rPr>
          <w:rFonts w:ascii="Open Sans" w:eastAsia="Calibri" w:hAnsi="Open Sans" w:cs="Open Sans"/>
          <w:sz w:val="20"/>
          <w:lang w:val="en-GB"/>
        </w:rPr>
        <w:t>.</w:t>
      </w:r>
    </w:p>
    <w:p w14:paraId="46223283" w14:textId="493EE749" w:rsidR="00C737F8" w:rsidRPr="0012658D" w:rsidRDefault="0012658D" w:rsidP="00B12DC6">
      <w:pPr>
        <w:rPr>
          <w:rFonts w:ascii="Open Sans" w:eastAsia="Calibri" w:hAnsi="Open Sans" w:cs="Open Sans"/>
          <w:b/>
          <w:bCs/>
          <w:sz w:val="20"/>
          <w:lang w:val="en-GB"/>
        </w:rPr>
      </w:pPr>
      <w:r>
        <w:rPr>
          <w:rFonts w:ascii="Open Sans" w:eastAsia="Calibri" w:hAnsi="Open Sans" w:cs="Open Sans"/>
          <w:b/>
          <w:bCs/>
          <w:sz w:val="20"/>
          <w:lang w:val="en-GB"/>
        </w:rPr>
        <w:t xml:space="preserve">Precisely adjusted automation </w:t>
      </w:r>
      <w:r w:rsidR="000E0413">
        <w:rPr>
          <w:rFonts w:ascii="Open Sans" w:eastAsia="Calibri" w:hAnsi="Open Sans" w:cs="Open Sans"/>
          <w:b/>
          <w:bCs/>
          <w:sz w:val="20"/>
          <w:lang w:val="en-GB"/>
        </w:rPr>
        <w:t>solutions</w:t>
      </w:r>
    </w:p>
    <w:p w14:paraId="2DDB0295" w14:textId="787E91AE" w:rsidR="00B12DC6" w:rsidRPr="0012658D" w:rsidRDefault="0012658D" w:rsidP="00B12DC6">
      <w:pPr>
        <w:rPr>
          <w:rFonts w:ascii="Open Sans" w:eastAsia="Calibri" w:hAnsi="Open Sans" w:cs="Open Sans"/>
          <w:sz w:val="20"/>
          <w:lang w:val="en-GB"/>
        </w:rPr>
      </w:pPr>
      <w:r>
        <w:rPr>
          <w:rFonts w:ascii="Open Sans" w:eastAsia="Calibri" w:hAnsi="Open Sans" w:cs="Open Sans"/>
          <w:sz w:val="20"/>
          <w:lang w:val="en-GB"/>
        </w:rPr>
        <w:t xml:space="preserve">Another focus of the trade fair presentation is the subject of automation, which </w:t>
      </w:r>
      <w:r w:rsidR="00293B86">
        <w:rPr>
          <w:rFonts w:ascii="Open Sans" w:eastAsia="Calibri" w:hAnsi="Open Sans" w:cs="Open Sans"/>
          <w:sz w:val="20"/>
          <w:lang w:val="en-GB"/>
        </w:rPr>
        <w:t>h</w:t>
      </w:r>
      <w:r>
        <w:rPr>
          <w:rFonts w:ascii="Open Sans" w:eastAsia="Calibri" w:hAnsi="Open Sans" w:cs="Open Sans"/>
          <w:sz w:val="20"/>
          <w:lang w:val="en-GB"/>
        </w:rPr>
        <w:t xml:space="preserve">olds a central role in light of soaring costs and </w:t>
      </w:r>
      <w:r w:rsidR="00293B86">
        <w:rPr>
          <w:rFonts w:ascii="Open Sans" w:eastAsia="Calibri" w:hAnsi="Open Sans" w:cs="Open Sans"/>
          <w:sz w:val="20"/>
          <w:lang w:val="en-GB"/>
        </w:rPr>
        <w:t xml:space="preserve">a </w:t>
      </w:r>
      <w:r>
        <w:rPr>
          <w:rFonts w:ascii="Open Sans" w:eastAsia="Calibri" w:hAnsi="Open Sans" w:cs="Open Sans"/>
          <w:sz w:val="20"/>
          <w:lang w:val="en-GB"/>
        </w:rPr>
        <w:t xml:space="preserve">continuing lack of specialists. As a pioneer and leading provider of </w:t>
      </w:r>
      <w:r w:rsidR="00B6138C" w:rsidRPr="0012658D">
        <w:rPr>
          <w:rFonts w:ascii="Open Sans" w:eastAsia="Calibri" w:hAnsi="Open Sans" w:cs="Open Sans"/>
          <w:sz w:val="20"/>
          <w:lang w:val="en-GB"/>
        </w:rPr>
        <w:t>Cobot</w:t>
      </w:r>
      <w:r>
        <w:rPr>
          <w:rFonts w:ascii="Open Sans" w:eastAsia="Calibri" w:hAnsi="Open Sans" w:cs="Open Sans"/>
          <w:sz w:val="20"/>
          <w:lang w:val="en-GB"/>
        </w:rPr>
        <w:t xml:space="preserve"> solutions, Lorch is showing how companies can use the flexible </w:t>
      </w:r>
      <w:r w:rsidR="00AE6223" w:rsidRPr="0012658D">
        <w:rPr>
          <w:rFonts w:ascii="Open Sans" w:eastAsia="Calibri" w:hAnsi="Open Sans" w:cs="Open Sans"/>
          <w:sz w:val="20"/>
          <w:lang w:val="en-GB"/>
        </w:rPr>
        <w:t xml:space="preserve">myCobot </w:t>
      </w:r>
      <w:r w:rsidR="00293B86">
        <w:rPr>
          <w:rFonts w:ascii="Open Sans" w:eastAsia="Calibri" w:hAnsi="Open Sans" w:cs="Open Sans"/>
          <w:sz w:val="20"/>
          <w:lang w:val="en-GB"/>
        </w:rPr>
        <w:t>modules</w:t>
      </w:r>
      <w:r>
        <w:rPr>
          <w:rFonts w:ascii="Open Sans" w:eastAsia="Calibri" w:hAnsi="Open Sans" w:cs="Open Sans"/>
          <w:sz w:val="20"/>
          <w:lang w:val="en-GB"/>
        </w:rPr>
        <w:t xml:space="preserve"> to easily compile their custom </w:t>
      </w:r>
      <w:r w:rsidR="00646EA4" w:rsidRPr="0012658D">
        <w:rPr>
          <w:rFonts w:ascii="Open Sans" w:eastAsia="Calibri" w:hAnsi="Open Sans" w:cs="Open Sans"/>
          <w:sz w:val="20"/>
          <w:lang w:val="en-GB"/>
        </w:rPr>
        <w:t>Cobot</w:t>
      </w:r>
      <w:r>
        <w:rPr>
          <w:rFonts w:ascii="Open Sans" w:eastAsia="Calibri" w:hAnsi="Open Sans" w:cs="Open Sans"/>
          <w:sz w:val="20"/>
          <w:lang w:val="en-GB"/>
        </w:rPr>
        <w:t xml:space="preserve"> solution to optimally solve their specific welding tasks. There will also be a </w:t>
      </w:r>
      <w:r w:rsidR="00C26002" w:rsidRPr="0012658D">
        <w:rPr>
          <w:rFonts w:ascii="Open Sans" w:eastAsia="Calibri" w:hAnsi="Open Sans" w:cs="Open Sans"/>
          <w:sz w:val="20"/>
          <w:lang w:val="en-GB"/>
        </w:rPr>
        <w:t xml:space="preserve">live </w:t>
      </w:r>
      <w:r>
        <w:rPr>
          <w:rFonts w:ascii="Open Sans" w:eastAsia="Calibri" w:hAnsi="Open Sans" w:cs="Open Sans"/>
          <w:sz w:val="20"/>
          <w:lang w:val="en-GB"/>
        </w:rPr>
        <w:t>presentation of how further practical functions and features help in making automated welding even simpler.</w:t>
      </w:r>
    </w:p>
    <w:p w14:paraId="66C04A79" w14:textId="77777777" w:rsidR="00C737F8" w:rsidRPr="0012658D" w:rsidRDefault="00C737F8" w:rsidP="00D72026">
      <w:pPr>
        <w:rPr>
          <w:rFonts w:ascii="Open Sans" w:eastAsia="Calibri" w:hAnsi="Open Sans" w:cs="Open Sans"/>
          <w:sz w:val="20"/>
          <w:lang w:val="en-GB"/>
        </w:rPr>
      </w:pPr>
    </w:p>
    <w:p w14:paraId="3EF8069D" w14:textId="77777777" w:rsidR="0012658D" w:rsidRDefault="0012658D">
      <w:pPr>
        <w:rPr>
          <w:rFonts w:ascii="Open Sans" w:eastAsia="Calibri" w:hAnsi="Open Sans" w:cs="Open Sans"/>
          <w:b/>
          <w:bCs/>
          <w:sz w:val="20"/>
          <w:lang w:val="en-GB"/>
        </w:rPr>
      </w:pPr>
      <w:r>
        <w:rPr>
          <w:rFonts w:ascii="Open Sans" w:eastAsia="Calibri" w:hAnsi="Open Sans" w:cs="Open Sans"/>
          <w:b/>
          <w:bCs/>
          <w:sz w:val="20"/>
          <w:lang w:val="en-GB"/>
        </w:rPr>
        <w:br w:type="page"/>
      </w:r>
    </w:p>
    <w:p w14:paraId="5B9F8B8E" w14:textId="3CEBEB02" w:rsidR="00C737F8" w:rsidRPr="0012658D" w:rsidRDefault="0012658D" w:rsidP="00D72026">
      <w:pPr>
        <w:rPr>
          <w:rFonts w:ascii="Open Sans" w:eastAsia="Calibri" w:hAnsi="Open Sans" w:cs="Open Sans"/>
          <w:b/>
          <w:bCs/>
          <w:sz w:val="20"/>
          <w:lang w:val="en-GB"/>
        </w:rPr>
      </w:pPr>
      <w:r>
        <w:rPr>
          <w:rFonts w:ascii="Open Sans" w:eastAsia="Calibri" w:hAnsi="Open Sans" w:cs="Open Sans"/>
          <w:b/>
          <w:bCs/>
          <w:sz w:val="20"/>
          <w:lang w:val="en-GB"/>
        </w:rPr>
        <w:lastRenderedPageBreak/>
        <w:t>Optimal protection for the user</w:t>
      </w:r>
    </w:p>
    <w:p w14:paraId="5ABA98F1" w14:textId="630B754D" w:rsidR="00B12DC6" w:rsidRPr="0012658D" w:rsidRDefault="0012658D" w:rsidP="00D72026">
      <w:pPr>
        <w:rPr>
          <w:rFonts w:ascii="Open Sans" w:eastAsia="Calibri" w:hAnsi="Open Sans" w:cs="Open Sans"/>
          <w:sz w:val="20"/>
          <w:lang w:val="en-GB"/>
        </w:rPr>
      </w:pPr>
      <w:r>
        <w:rPr>
          <w:rFonts w:ascii="Open Sans" w:eastAsia="Calibri" w:hAnsi="Open Sans" w:cs="Open Sans"/>
          <w:sz w:val="20"/>
          <w:lang w:val="en-GB"/>
        </w:rPr>
        <w:t>Optimisation of the working environment is another focus th</w:t>
      </w:r>
      <w:r w:rsidR="00293B86">
        <w:rPr>
          <w:rFonts w:ascii="Open Sans" w:eastAsia="Calibri" w:hAnsi="Open Sans" w:cs="Open Sans"/>
          <w:sz w:val="20"/>
          <w:lang w:val="en-GB"/>
        </w:rPr>
        <w:t>at</w:t>
      </w:r>
      <w:r>
        <w:rPr>
          <w:rFonts w:ascii="Open Sans" w:eastAsia="Calibri" w:hAnsi="Open Sans" w:cs="Open Sans"/>
          <w:sz w:val="20"/>
          <w:lang w:val="en-GB"/>
        </w:rPr>
        <w:t xml:space="preserve"> spans all welding processes and applications</w:t>
      </w:r>
      <w:r w:rsidR="009C3983" w:rsidRPr="0012658D">
        <w:rPr>
          <w:rFonts w:ascii="Open Sans" w:eastAsia="Calibri" w:hAnsi="Open Sans" w:cs="Open Sans"/>
          <w:sz w:val="20"/>
          <w:lang w:val="en-GB"/>
        </w:rPr>
        <w:t>.</w:t>
      </w:r>
      <w:r>
        <w:rPr>
          <w:rFonts w:ascii="Open Sans" w:eastAsia="Calibri" w:hAnsi="Open Sans" w:cs="Open Sans"/>
          <w:sz w:val="20"/>
          <w:lang w:val="en-GB"/>
        </w:rPr>
        <w:t xml:space="preserve"> Lorch is presenting many solutions for this </w:t>
      </w:r>
      <w:r w:rsidR="00293B86">
        <w:rPr>
          <w:rFonts w:ascii="Open Sans" w:eastAsia="Calibri" w:hAnsi="Open Sans" w:cs="Open Sans"/>
          <w:sz w:val="20"/>
          <w:lang w:val="en-GB"/>
        </w:rPr>
        <w:t xml:space="preserve">in </w:t>
      </w:r>
      <w:r>
        <w:rPr>
          <w:rFonts w:ascii="Open Sans" w:eastAsia="Calibri" w:hAnsi="Open Sans" w:cs="Open Sans"/>
          <w:sz w:val="20"/>
          <w:lang w:val="en-GB"/>
        </w:rPr>
        <w:t>its product range</w:t>
      </w:r>
      <w:r w:rsidRPr="0012658D">
        <w:rPr>
          <w:rFonts w:ascii="Open Sans" w:eastAsia="Calibri" w:hAnsi="Open Sans" w:cs="Open Sans"/>
          <w:sz w:val="20"/>
          <w:lang w:val="en-GB"/>
        </w:rPr>
        <w:t xml:space="preserve"> </w:t>
      </w:r>
      <w:r>
        <w:rPr>
          <w:rFonts w:ascii="Open Sans" w:eastAsia="Calibri" w:hAnsi="Open Sans" w:cs="Open Sans"/>
          <w:sz w:val="20"/>
          <w:lang w:val="en-GB"/>
        </w:rPr>
        <w:t xml:space="preserve">to minimise or even eliminate welding </w:t>
      </w:r>
      <w:r w:rsidR="00293B86">
        <w:rPr>
          <w:rFonts w:ascii="Open Sans" w:eastAsia="Calibri" w:hAnsi="Open Sans" w:cs="Open Sans"/>
          <w:sz w:val="20"/>
          <w:lang w:val="en-GB"/>
        </w:rPr>
        <w:t>fume</w:t>
      </w:r>
      <w:r>
        <w:rPr>
          <w:rFonts w:ascii="Open Sans" w:eastAsia="Calibri" w:hAnsi="Open Sans" w:cs="Open Sans"/>
          <w:sz w:val="20"/>
          <w:lang w:val="en-GB"/>
        </w:rPr>
        <w:t xml:space="preserve"> </w:t>
      </w:r>
      <w:r w:rsidR="00293B86">
        <w:rPr>
          <w:rFonts w:ascii="Open Sans" w:eastAsia="Calibri" w:hAnsi="Open Sans" w:cs="Open Sans"/>
          <w:sz w:val="20"/>
          <w:lang w:val="en-GB"/>
        </w:rPr>
        <w:t>emissions</w:t>
      </w:r>
      <w:r>
        <w:rPr>
          <w:rFonts w:ascii="Open Sans" w:eastAsia="Calibri" w:hAnsi="Open Sans" w:cs="Open Sans"/>
          <w:sz w:val="20"/>
          <w:lang w:val="en-GB"/>
        </w:rPr>
        <w:t xml:space="preserve"> during welding</w:t>
      </w:r>
      <w:r w:rsidR="00F14612" w:rsidRPr="0012658D">
        <w:rPr>
          <w:rFonts w:ascii="Open Sans" w:eastAsia="Calibri" w:hAnsi="Open Sans" w:cs="Open Sans"/>
          <w:sz w:val="20"/>
          <w:lang w:val="en-GB"/>
        </w:rPr>
        <w:t>.</w:t>
      </w:r>
      <w:r w:rsidR="00B12DC6" w:rsidRPr="0012658D">
        <w:rPr>
          <w:rFonts w:ascii="Open Sans" w:eastAsia="Calibri" w:hAnsi="Open Sans" w:cs="Open Sans"/>
          <w:sz w:val="20"/>
          <w:lang w:val="en-GB"/>
        </w:rPr>
        <w:t xml:space="preserve"> </w:t>
      </w:r>
      <w:r>
        <w:rPr>
          <w:rFonts w:ascii="Open Sans" w:eastAsia="Calibri" w:hAnsi="Open Sans" w:cs="Open Sans"/>
          <w:sz w:val="20"/>
          <w:lang w:val="en-GB"/>
        </w:rPr>
        <w:t xml:space="preserve">This covers everything from </w:t>
      </w:r>
      <w:r w:rsidR="00B12DC6" w:rsidRPr="0012658D">
        <w:rPr>
          <w:rFonts w:ascii="Open Sans" w:eastAsia="Calibri" w:hAnsi="Open Sans" w:cs="Open Sans"/>
          <w:sz w:val="20"/>
          <w:lang w:val="en-GB"/>
        </w:rPr>
        <w:t xml:space="preserve">innovative </w:t>
      </w:r>
      <w:r>
        <w:rPr>
          <w:rFonts w:ascii="Open Sans" w:eastAsia="Calibri" w:hAnsi="Open Sans" w:cs="Open Sans"/>
          <w:sz w:val="20"/>
          <w:lang w:val="en-GB"/>
        </w:rPr>
        <w:t xml:space="preserve">welding processes such as the </w:t>
      </w:r>
      <w:r w:rsidR="00B12DC6" w:rsidRPr="0012658D">
        <w:rPr>
          <w:rFonts w:ascii="Open Sans" w:eastAsia="Calibri" w:hAnsi="Open Sans" w:cs="Open Sans"/>
          <w:sz w:val="20"/>
          <w:lang w:val="en-GB"/>
        </w:rPr>
        <w:t>Lorch Speed</w:t>
      </w:r>
      <w:r>
        <w:rPr>
          <w:rFonts w:ascii="Open Sans" w:eastAsia="Calibri" w:hAnsi="Open Sans" w:cs="Open Sans"/>
          <w:sz w:val="20"/>
          <w:lang w:val="en-GB"/>
        </w:rPr>
        <w:t xml:space="preserve"> processes to considerably reduce welding </w:t>
      </w:r>
      <w:r w:rsidR="00293B86">
        <w:rPr>
          <w:rFonts w:ascii="Open Sans" w:eastAsia="Calibri" w:hAnsi="Open Sans" w:cs="Open Sans"/>
          <w:sz w:val="20"/>
          <w:lang w:val="en-GB"/>
        </w:rPr>
        <w:t>fume</w:t>
      </w:r>
      <w:r w:rsidR="0032564C">
        <w:rPr>
          <w:rFonts w:ascii="Open Sans" w:eastAsia="Calibri" w:hAnsi="Open Sans" w:cs="Open Sans"/>
          <w:sz w:val="20"/>
          <w:lang w:val="en-GB"/>
        </w:rPr>
        <w:t>s</w:t>
      </w:r>
      <w:r>
        <w:rPr>
          <w:rFonts w:ascii="Open Sans" w:eastAsia="Calibri" w:hAnsi="Open Sans" w:cs="Open Sans"/>
          <w:sz w:val="20"/>
          <w:lang w:val="en-GB"/>
        </w:rPr>
        <w:t xml:space="preserve">, to special </w:t>
      </w:r>
      <w:r w:rsidR="00293B86">
        <w:rPr>
          <w:rFonts w:ascii="Open Sans" w:eastAsia="Calibri" w:hAnsi="Open Sans" w:cs="Open Sans"/>
          <w:sz w:val="20"/>
          <w:lang w:val="en-GB"/>
        </w:rPr>
        <w:t>fume</w:t>
      </w:r>
      <w:r>
        <w:rPr>
          <w:rFonts w:ascii="Open Sans" w:eastAsia="Calibri" w:hAnsi="Open Sans" w:cs="Open Sans"/>
          <w:sz w:val="20"/>
          <w:lang w:val="en-GB"/>
        </w:rPr>
        <w:t xml:space="preserve"> extraction torches, to specifically designed </w:t>
      </w:r>
      <w:r w:rsidR="00293B86">
        <w:rPr>
          <w:rFonts w:ascii="Open Sans" w:eastAsia="Calibri" w:hAnsi="Open Sans" w:cs="Open Sans"/>
          <w:sz w:val="20"/>
          <w:lang w:val="en-GB"/>
        </w:rPr>
        <w:t xml:space="preserve">respiratory ADFs </w:t>
      </w:r>
      <w:r w:rsidR="0032564C">
        <w:rPr>
          <w:rFonts w:ascii="Open Sans" w:eastAsia="Calibri" w:hAnsi="Open Sans" w:cs="Open Sans"/>
          <w:sz w:val="20"/>
          <w:lang w:val="en-GB"/>
        </w:rPr>
        <w:t>that</w:t>
      </w:r>
      <w:r>
        <w:rPr>
          <w:rFonts w:ascii="Open Sans" w:eastAsia="Calibri" w:hAnsi="Open Sans" w:cs="Open Sans"/>
          <w:sz w:val="20"/>
          <w:lang w:val="en-GB"/>
        </w:rPr>
        <w:t xml:space="preserve"> warrant continuous fresh-air supply for the welder</w:t>
      </w:r>
      <w:r w:rsidR="00B12DC6" w:rsidRPr="0012658D">
        <w:rPr>
          <w:rFonts w:ascii="Open Sans" w:eastAsia="Calibri" w:hAnsi="Open Sans" w:cs="Open Sans"/>
          <w:sz w:val="20"/>
          <w:lang w:val="en-GB"/>
        </w:rPr>
        <w:t>.</w:t>
      </w:r>
    </w:p>
    <w:p w14:paraId="46D8BF36" w14:textId="17C471D7" w:rsidR="00BD4EEB" w:rsidRPr="0012658D" w:rsidRDefault="0012658D" w:rsidP="00D72026">
      <w:pPr>
        <w:spacing w:after="0"/>
        <w:rPr>
          <w:rFonts w:ascii="Open Sans" w:hAnsi="Open Sans" w:cs="Open Sans"/>
          <w:b/>
          <w:bCs/>
          <w:sz w:val="20"/>
          <w:szCs w:val="20"/>
          <w:lang w:val="en-GB"/>
        </w:rPr>
      </w:pPr>
      <w:r>
        <w:rPr>
          <w:rFonts w:ascii="Open Sans" w:hAnsi="Open Sans" w:cs="Open Sans"/>
          <w:sz w:val="20"/>
          <w:szCs w:val="20"/>
          <w:lang w:val="en-GB"/>
        </w:rPr>
        <w:t xml:space="preserve">“We are going to prove the potential still left in the </w:t>
      </w:r>
      <w:r w:rsidR="00AC3BF7" w:rsidRPr="0012658D">
        <w:rPr>
          <w:rFonts w:ascii="Open Sans" w:hAnsi="Open Sans" w:cs="Open Sans"/>
          <w:sz w:val="20"/>
          <w:szCs w:val="20"/>
          <w:lang w:val="en-GB"/>
        </w:rPr>
        <w:t>MIG</w:t>
      </w:r>
      <w:r w:rsidR="00DA5E3B" w:rsidRPr="0012658D">
        <w:rPr>
          <w:rFonts w:ascii="Open Sans" w:hAnsi="Open Sans" w:cs="Open Sans"/>
          <w:sz w:val="20"/>
          <w:szCs w:val="20"/>
          <w:lang w:val="en-GB"/>
        </w:rPr>
        <w:t>-</w:t>
      </w:r>
      <w:r w:rsidR="00AC3BF7" w:rsidRPr="0012658D">
        <w:rPr>
          <w:rFonts w:ascii="Open Sans" w:hAnsi="Open Sans" w:cs="Open Sans"/>
          <w:sz w:val="20"/>
          <w:szCs w:val="20"/>
          <w:lang w:val="en-GB"/>
        </w:rPr>
        <w:t>MAG</w:t>
      </w:r>
      <w:r>
        <w:rPr>
          <w:rFonts w:ascii="Open Sans" w:hAnsi="Open Sans" w:cs="Open Sans"/>
          <w:sz w:val="20"/>
          <w:szCs w:val="20"/>
          <w:lang w:val="en-GB"/>
        </w:rPr>
        <w:t xml:space="preserve"> welding processes and what welding is going to look like in future on the world’s leading trade fair. We have developed highly practice-oriented solutions with our customers in the last few years. We are looking forward to presenting the results of our new high technology in inverter technology, automation, and </w:t>
      </w:r>
      <w:r w:rsidR="0032564C">
        <w:rPr>
          <w:rFonts w:ascii="Open Sans" w:hAnsi="Open Sans" w:cs="Open Sans"/>
          <w:sz w:val="20"/>
          <w:szCs w:val="20"/>
          <w:lang w:val="en-GB"/>
        </w:rPr>
        <w:t>work</w:t>
      </w:r>
      <w:r>
        <w:rPr>
          <w:rFonts w:ascii="Open Sans" w:hAnsi="Open Sans" w:cs="Open Sans"/>
          <w:sz w:val="20"/>
          <w:szCs w:val="20"/>
          <w:lang w:val="en-GB"/>
        </w:rPr>
        <w:t xml:space="preserve"> safety alike to show how much improvement is still possible in industrial welding,” says </w:t>
      </w:r>
      <w:r w:rsidR="00BD4EEB" w:rsidRPr="0012658D">
        <w:rPr>
          <w:rFonts w:ascii="Open Sans" w:hAnsi="Open Sans" w:cs="Open Sans"/>
          <w:sz w:val="20"/>
          <w:szCs w:val="20"/>
          <w:lang w:val="en-GB"/>
        </w:rPr>
        <w:t xml:space="preserve">Jonas Kappel, </w:t>
      </w:r>
      <w:r w:rsidR="0032564C">
        <w:rPr>
          <w:rFonts w:ascii="Open Sans" w:hAnsi="Open Sans" w:cs="Open Sans"/>
          <w:sz w:val="20"/>
          <w:szCs w:val="20"/>
          <w:lang w:val="en-GB"/>
        </w:rPr>
        <w:t>head</w:t>
      </w:r>
      <w:r>
        <w:rPr>
          <w:rFonts w:ascii="Open Sans" w:hAnsi="Open Sans" w:cs="Open Sans"/>
          <w:sz w:val="20"/>
          <w:szCs w:val="20"/>
          <w:lang w:val="en-GB"/>
        </w:rPr>
        <w:t xml:space="preserve"> of product management and marketing at </w:t>
      </w:r>
      <w:r w:rsidR="00BD4EEB" w:rsidRPr="0012658D">
        <w:rPr>
          <w:rFonts w:ascii="Open Sans" w:hAnsi="Open Sans" w:cs="Open Sans"/>
          <w:sz w:val="20"/>
          <w:szCs w:val="20"/>
          <w:lang w:val="en-GB"/>
        </w:rPr>
        <w:t>Lorch Schweißtechnik Gmb</w:t>
      </w:r>
      <w:r w:rsidR="006918A0" w:rsidRPr="0012658D">
        <w:rPr>
          <w:rFonts w:ascii="Open Sans" w:hAnsi="Open Sans" w:cs="Open Sans"/>
          <w:sz w:val="20"/>
          <w:szCs w:val="20"/>
          <w:lang w:val="en-GB"/>
        </w:rPr>
        <w:t>H</w:t>
      </w:r>
      <w:r w:rsidR="00DA5E3B" w:rsidRPr="0012658D">
        <w:rPr>
          <w:rFonts w:ascii="Open Sans" w:hAnsi="Open Sans" w:cs="Open Sans"/>
          <w:sz w:val="20"/>
          <w:szCs w:val="20"/>
          <w:lang w:val="en-GB"/>
        </w:rPr>
        <w:t xml:space="preserve">. </w:t>
      </w:r>
    </w:p>
    <w:p w14:paraId="6C44F02C" w14:textId="77777777" w:rsidR="00BD4EEB" w:rsidRPr="0012658D" w:rsidRDefault="00BD4EEB" w:rsidP="00D72026">
      <w:pPr>
        <w:spacing w:after="0"/>
        <w:rPr>
          <w:b/>
          <w:bCs/>
          <w:lang w:val="en-GB"/>
        </w:rPr>
      </w:pPr>
    </w:p>
    <w:p w14:paraId="3695F389" w14:textId="5973D51C" w:rsidR="00B12DC6" w:rsidRPr="007D5302" w:rsidRDefault="00B12DC6" w:rsidP="00B12DC6">
      <w:pPr>
        <w:spacing w:after="0" w:line="240" w:lineRule="auto"/>
        <w:rPr>
          <w:rFonts w:ascii="Times New Roman" w:hAnsi="Times New Roman"/>
          <w:b/>
          <w:bCs/>
          <w:sz w:val="24"/>
          <w:szCs w:val="24"/>
        </w:rPr>
      </w:pPr>
      <w:r w:rsidRPr="007D5302">
        <w:rPr>
          <w:b/>
          <w:bCs/>
        </w:rPr>
        <w:t xml:space="preserve">Lorch </w:t>
      </w:r>
      <w:r w:rsidR="0012658D" w:rsidRPr="007D5302">
        <w:rPr>
          <w:b/>
          <w:bCs/>
        </w:rPr>
        <w:t>at</w:t>
      </w:r>
      <w:r w:rsidR="00DE20AF">
        <w:rPr>
          <w:b/>
          <w:bCs/>
        </w:rPr>
        <w:t xml:space="preserve"> “</w:t>
      </w:r>
      <w:r w:rsidRPr="007D5302">
        <w:rPr>
          <w:b/>
          <w:bCs/>
        </w:rPr>
        <w:t>Schwei</w:t>
      </w:r>
      <w:r w:rsidR="00AB115A">
        <w:rPr>
          <w:b/>
          <w:bCs/>
        </w:rPr>
        <w:t>ss</w:t>
      </w:r>
      <w:r w:rsidRPr="007D5302">
        <w:rPr>
          <w:b/>
          <w:bCs/>
        </w:rPr>
        <w:t xml:space="preserve">en </w:t>
      </w:r>
      <w:r w:rsidR="00DE20AF">
        <w:rPr>
          <w:b/>
          <w:bCs/>
        </w:rPr>
        <w:t>&amp;</w:t>
      </w:r>
      <w:r w:rsidRPr="007D5302">
        <w:rPr>
          <w:b/>
          <w:bCs/>
        </w:rPr>
        <w:t xml:space="preserve"> Schneiden</w:t>
      </w:r>
      <w:r w:rsidR="00DE20AF">
        <w:rPr>
          <w:b/>
          <w:bCs/>
        </w:rPr>
        <w:t>“</w:t>
      </w:r>
      <w:r w:rsidRPr="007D5302">
        <w:rPr>
          <w:b/>
          <w:bCs/>
        </w:rPr>
        <w:t xml:space="preserve"> 2023: </w:t>
      </w:r>
      <w:hyperlink r:id="rId11" w:history="1">
        <w:r w:rsidRPr="007D5302">
          <w:rPr>
            <w:rFonts w:asciiTheme="minorHAnsi" w:eastAsiaTheme="minorHAnsi" w:hAnsiTheme="minorHAnsi" w:cstheme="minorBidi"/>
            <w:b/>
            <w:bCs/>
            <w:kern w:val="2"/>
            <w:lang w:eastAsia="en-US"/>
            <w14:ligatures w14:val="standardContextual"/>
          </w:rPr>
          <w:t>Hall 5</w:t>
        </w:r>
      </w:hyperlink>
      <w:r w:rsidR="006548AA" w:rsidRPr="007D5302">
        <w:rPr>
          <w:rFonts w:asciiTheme="minorHAnsi" w:eastAsiaTheme="minorHAnsi" w:hAnsiTheme="minorHAnsi" w:cstheme="minorBidi"/>
          <w:b/>
          <w:bCs/>
          <w:kern w:val="2"/>
          <w:lang w:eastAsia="en-US"/>
          <w14:ligatures w14:val="standardContextual"/>
        </w:rPr>
        <w:t>,</w:t>
      </w:r>
      <w:r w:rsidRPr="007D5302">
        <w:rPr>
          <w:rFonts w:asciiTheme="minorHAnsi" w:eastAsiaTheme="minorHAnsi" w:hAnsiTheme="minorHAnsi" w:cstheme="minorBidi"/>
          <w:b/>
          <w:bCs/>
          <w:kern w:val="2"/>
          <w:lang w:eastAsia="en-US"/>
          <w14:ligatures w14:val="standardContextual"/>
        </w:rPr>
        <w:t xml:space="preserve"> </w:t>
      </w:r>
      <w:r w:rsidR="0012658D" w:rsidRPr="007D5302">
        <w:rPr>
          <w:rFonts w:asciiTheme="minorHAnsi" w:eastAsiaTheme="minorHAnsi" w:hAnsiTheme="minorHAnsi" w:cstheme="minorBidi"/>
          <w:b/>
          <w:bCs/>
          <w:kern w:val="2"/>
          <w:lang w:eastAsia="en-US"/>
          <w14:ligatures w14:val="standardContextual"/>
        </w:rPr>
        <w:t>s</w:t>
      </w:r>
      <w:r w:rsidRPr="007D5302">
        <w:rPr>
          <w:rFonts w:asciiTheme="minorHAnsi" w:eastAsiaTheme="minorHAnsi" w:hAnsiTheme="minorHAnsi" w:cstheme="minorBidi"/>
          <w:b/>
          <w:bCs/>
          <w:kern w:val="2"/>
          <w:lang w:eastAsia="en-US"/>
          <w14:ligatures w14:val="standardContextual"/>
        </w:rPr>
        <w:t>tand C28</w:t>
      </w:r>
    </w:p>
    <w:p w14:paraId="3C1B435E" w14:textId="77777777" w:rsidR="00575B48" w:rsidRPr="007D5302" w:rsidRDefault="00575B48" w:rsidP="00B12DC6"/>
    <w:p w14:paraId="662159A6" w14:textId="77777777" w:rsidR="00A10A31" w:rsidRDefault="00A10A31" w:rsidP="00A10A31">
      <w:pPr>
        <w:spacing w:after="240"/>
        <w:ind w:right="-1"/>
        <w:rPr>
          <w:rFonts w:ascii="Verdana" w:hAnsi="Verdana"/>
          <w:i/>
          <w:sz w:val="20"/>
          <w:szCs w:val="20"/>
        </w:rPr>
      </w:pPr>
      <w:r>
        <w:rPr>
          <w:rFonts w:ascii="Verdana" w:hAnsi="Verdana"/>
          <w:i/>
          <w:sz w:val="20"/>
        </w:rPr>
        <w:t>Lorch Schweißtechnik GmbH is a leading manufacturer of arc welding systems for industrial applications, the demanding metal craft, as well as for use in the automation with robots and collaborative robot systems. In-house developed helmet and torch systems add to ensuring optimal welding results. Lorch high-quality systems have been produced in one of the world’s most state-of-the-art welding system productions in Germany and exported into more than 60 countries for more than 65 years. Welding technology by Lorch combines great practical benefits, very simple operation, and high economic efficiency, setting new technology standards on the market.</w:t>
      </w:r>
    </w:p>
    <w:p w14:paraId="0628419B" w14:textId="77777777" w:rsidR="00C82A8E" w:rsidRPr="007D5302" w:rsidRDefault="00C82A8E" w:rsidP="00575B48">
      <w:pPr>
        <w:ind w:right="-1"/>
        <w:rPr>
          <w:rFonts w:ascii="Open Sans" w:hAnsi="Open Sans" w:cs="Open Sans"/>
          <w:bCs/>
        </w:rPr>
      </w:pPr>
    </w:p>
    <w:p w14:paraId="18EB61D4" w14:textId="77777777" w:rsidR="00575B48" w:rsidRPr="007D5302" w:rsidRDefault="00575B48" w:rsidP="00B12DC6">
      <w:pPr>
        <w:spacing w:after="240"/>
        <w:ind w:right="-1"/>
        <w:rPr>
          <w:rFonts w:ascii="Verdana" w:hAnsi="Verdana"/>
          <w:i/>
          <w:sz w:val="20"/>
          <w:szCs w:val="20"/>
        </w:rPr>
      </w:pPr>
    </w:p>
    <w:p w14:paraId="324154AE" w14:textId="77777777" w:rsidR="00B14D4B" w:rsidRPr="007D5302" w:rsidRDefault="00B14D4B" w:rsidP="00B12DC6">
      <w:pPr>
        <w:spacing w:after="240"/>
        <w:ind w:right="-1"/>
        <w:rPr>
          <w:rFonts w:ascii="Verdana" w:hAnsi="Verdana"/>
          <w:i/>
          <w:sz w:val="20"/>
          <w:szCs w:val="20"/>
        </w:rPr>
      </w:pPr>
    </w:p>
    <w:p w14:paraId="3AAF0FB4" w14:textId="77777777" w:rsidR="00B14D4B" w:rsidRPr="007D5302" w:rsidRDefault="00B14D4B" w:rsidP="00B12DC6">
      <w:pPr>
        <w:spacing w:after="240"/>
        <w:ind w:right="-1"/>
        <w:rPr>
          <w:rFonts w:ascii="Verdana" w:hAnsi="Verdana"/>
          <w:i/>
          <w:sz w:val="20"/>
          <w:szCs w:val="20"/>
        </w:rPr>
      </w:pPr>
    </w:p>
    <w:p w14:paraId="6099F53F" w14:textId="1668DA3C" w:rsidR="00B14D4B" w:rsidRPr="0012658D" w:rsidRDefault="00410085" w:rsidP="00B12DC6">
      <w:pPr>
        <w:spacing w:after="240"/>
        <w:ind w:right="-1"/>
        <w:rPr>
          <w:rFonts w:ascii="Verdana" w:hAnsi="Verdana"/>
          <w:iCs/>
          <w:sz w:val="20"/>
          <w:szCs w:val="20"/>
          <w:lang w:val="en-GB"/>
        </w:rPr>
      </w:pPr>
      <w:r>
        <w:rPr>
          <w:rFonts w:ascii="Verdana" w:hAnsi="Verdana"/>
          <w:iCs/>
          <w:noProof/>
          <w:sz w:val="20"/>
          <w:szCs w:val="20"/>
          <w:lang w:val="en-GB"/>
        </w:rPr>
        <w:drawing>
          <wp:inline distT="0" distB="0" distL="0" distR="0" wp14:anchorId="4F88DD6E" wp14:editId="4CE248B7">
            <wp:extent cx="2948940" cy="3036738"/>
            <wp:effectExtent l="0" t="0" r="3810" b="0"/>
            <wp:docPr id="116219699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96996" name="Grafik 116219699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2439" cy="3040341"/>
                    </a:xfrm>
                    <a:prstGeom prst="rect">
                      <a:avLst/>
                    </a:prstGeom>
                  </pic:spPr>
                </pic:pic>
              </a:graphicData>
            </a:graphic>
          </wp:inline>
        </w:drawing>
      </w:r>
    </w:p>
    <w:p w14:paraId="216500BF" w14:textId="00D54543" w:rsidR="00B14D4B" w:rsidRPr="0012658D" w:rsidRDefault="0012658D" w:rsidP="009E3A30">
      <w:pPr>
        <w:ind w:right="-1"/>
        <w:rPr>
          <w:rFonts w:ascii="Open Sans" w:eastAsia="Calibri" w:hAnsi="Open Sans" w:cs="Open Sans"/>
          <w:sz w:val="18"/>
          <w:szCs w:val="18"/>
          <w:lang w:val="en-GB"/>
        </w:rPr>
      </w:pPr>
      <w:r>
        <w:rPr>
          <w:rFonts w:ascii="Open Sans" w:eastAsia="Calibri" w:hAnsi="Open Sans" w:cs="Open Sans"/>
          <w:sz w:val="18"/>
          <w:szCs w:val="18"/>
          <w:lang w:val="en-GB"/>
        </w:rPr>
        <w:t xml:space="preserve">Figure </w:t>
      </w:r>
      <w:r w:rsidR="009E3A30" w:rsidRPr="0012658D">
        <w:rPr>
          <w:rFonts w:ascii="Open Sans" w:eastAsia="Calibri" w:hAnsi="Open Sans" w:cs="Open Sans"/>
          <w:sz w:val="18"/>
          <w:szCs w:val="18"/>
          <w:lang w:val="en-GB"/>
        </w:rPr>
        <w:t xml:space="preserve">1: </w:t>
      </w:r>
      <w:r>
        <w:rPr>
          <w:rFonts w:ascii="Open Sans" w:eastAsia="Calibri" w:hAnsi="Open Sans" w:cs="Open Sans"/>
          <w:sz w:val="18"/>
          <w:szCs w:val="18"/>
          <w:lang w:val="en-GB"/>
        </w:rPr>
        <w:t xml:space="preserve">To be revealed at the trade fair stand of </w:t>
      </w:r>
      <w:r w:rsidR="00AE17C8" w:rsidRPr="0012658D">
        <w:rPr>
          <w:rFonts w:ascii="Open Sans" w:eastAsia="Calibri" w:hAnsi="Open Sans" w:cs="Open Sans"/>
          <w:sz w:val="18"/>
          <w:szCs w:val="18"/>
          <w:lang w:val="en-GB"/>
        </w:rPr>
        <w:t>Lorch Schweißtechnik</w:t>
      </w:r>
      <w:r w:rsidR="009E3A30" w:rsidRPr="0012658D">
        <w:rPr>
          <w:rFonts w:ascii="Open Sans" w:eastAsia="Calibri" w:hAnsi="Open Sans" w:cs="Open Sans"/>
          <w:sz w:val="18"/>
          <w:szCs w:val="18"/>
          <w:lang w:val="en-GB"/>
        </w:rPr>
        <w:t xml:space="preserve">: </w:t>
      </w:r>
      <w:r>
        <w:rPr>
          <w:rFonts w:ascii="Open Sans" w:eastAsia="Calibri" w:hAnsi="Open Sans" w:cs="Open Sans"/>
          <w:sz w:val="18"/>
          <w:szCs w:val="18"/>
          <w:lang w:val="en-GB"/>
        </w:rPr>
        <w:t xml:space="preserve">the brand-new </w:t>
      </w:r>
      <w:r w:rsidR="009E3A30" w:rsidRPr="0012658D">
        <w:rPr>
          <w:rFonts w:ascii="Open Sans" w:eastAsia="Calibri" w:hAnsi="Open Sans" w:cs="Open Sans"/>
          <w:sz w:val="18"/>
          <w:szCs w:val="18"/>
          <w:lang w:val="en-GB"/>
        </w:rPr>
        <w:t>MIG-MAG</w:t>
      </w:r>
      <w:r>
        <w:rPr>
          <w:rFonts w:ascii="Open Sans" w:eastAsia="Calibri" w:hAnsi="Open Sans" w:cs="Open Sans"/>
          <w:sz w:val="18"/>
          <w:szCs w:val="18"/>
          <w:lang w:val="en-GB"/>
        </w:rPr>
        <w:t xml:space="preserve"> inverter platform by </w:t>
      </w:r>
      <w:r w:rsidRPr="0012658D">
        <w:rPr>
          <w:rFonts w:ascii="Open Sans" w:eastAsia="Calibri" w:hAnsi="Open Sans" w:cs="Open Sans"/>
          <w:sz w:val="18"/>
          <w:szCs w:val="18"/>
          <w:lang w:val="en-GB"/>
        </w:rPr>
        <w:t xml:space="preserve">Lorch </w:t>
      </w:r>
      <w:r>
        <w:rPr>
          <w:rFonts w:ascii="Open Sans" w:eastAsia="Calibri" w:hAnsi="Open Sans" w:cs="Open Sans"/>
          <w:sz w:val="18"/>
          <w:szCs w:val="18"/>
          <w:lang w:val="en-GB"/>
        </w:rPr>
        <w:t>for industrial welding</w:t>
      </w:r>
      <w:r w:rsidR="009E3A30" w:rsidRPr="0012658D">
        <w:rPr>
          <w:rFonts w:ascii="Open Sans" w:eastAsia="Calibri" w:hAnsi="Open Sans" w:cs="Open Sans"/>
          <w:sz w:val="18"/>
          <w:szCs w:val="18"/>
          <w:lang w:val="en-GB"/>
        </w:rPr>
        <w:t>.</w:t>
      </w:r>
    </w:p>
    <w:p w14:paraId="739FC668" w14:textId="77777777" w:rsidR="00B14D4B" w:rsidRPr="0012658D" w:rsidRDefault="00B14D4B" w:rsidP="00B12DC6">
      <w:pPr>
        <w:spacing w:after="240"/>
        <w:ind w:right="-1"/>
        <w:rPr>
          <w:rFonts w:ascii="Verdana" w:hAnsi="Verdana"/>
          <w:i/>
          <w:sz w:val="20"/>
          <w:szCs w:val="20"/>
          <w:lang w:val="en-GB"/>
        </w:rPr>
      </w:pPr>
    </w:p>
    <w:p w14:paraId="0FB24E02" w14:textId="4B072043" w:rsidR="00DD7C71" w:rsidRPr="0012658D" w:rsidRDefault="00410085" w:rsidP="00857A7E">
      <w:pPr>
        <w:ind w:right="-1"/>
        <w:rPr>
          <w:rFonts w:ascii="Open Sans" w:hAnsi="Open Sans" w:cs="Open Sans"/>
          <w:b/>
          <w:sz w:val="20"/>
          <w:szCs w:val="20"/>
          <w:lang w:val="en-GB"/>
        </w:rPr>
      </w:pPr>
      <w:r>
        <w:rPr>
          <w:rFonts w:ascii="Open Sans" w:hAnsi="Open Sans" w:cs="Open Sans"/>
          <w:b/>
          <w:noProof/>
          <w:sz w:val="20"/>
          <w:szCs w:val="20"/>
          <w:lang w:val="en-GB"/>
        </w:rPr>
        <w:drawing>
          <wp:inline distT="0" distB="0" distL="0" distR="0" wp14:anchorId="6B6D9A21" wp14:editId="0F602891">
            <wp:extent cx="3755242" cy="2682240"/>
            <wp:effectExtent l="0" t="0" r="0" b="3810"/>
            <wp:docPr id="2276593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5930" name="Grafik 22765930"/>
                    <pic:cNvPicPr/>
                  </pic:nvPicPr>
                  <pic:blipFill>
                    <a:blip r:embed="rId13">
                      <a:extLst>
                        <a:ext uri="{28A0092B-C50C-407E-A947-70E740481C1C}">
                          <a14:useLocalDpi xmlns:a14="http://schemas.microsoft.com/office/drawing/2010/main" val="0"/>
                        </a:ext>
                      </a:extLst>
                    </a:blip>
                    <a:stretch>
                      <a:fillRect/>
                    </a:stretch>
                  </pic:blipFill>
                  <pic:spPr>
                    <a:xfrm>
                      <a:off x="0" y="0"/>
                      <a:ext cx="3771619" cy="2693938"/>
                    </a:xfrm>
                    <a:prstGeom prst="rect">
                      <a:avLst/>
                    </a:prstGeom>
                  </pic:spPr>
                </pic:pic>
              </a:graphicData>
            </a:graphic>
          </wp:inline>
        </w:drawing>
      </w:r>
    </w:p>
    <w:p w14:paraId="716B3D0F" w14:textId="6E99E819" w:rsidR="00C53FE3" w:rsidRPr="0012658D" w:rsidRDefault="0012658D" w:rsidP="00857A7E">
      <w:pPr>
        <w:ind w:right="-1"/>
        <w:rPr>
          <w:rStyle w:val="cf01"/>
          <w:rFonts w:ascii="Open Sans" w:hAnsi="Open Sans" w:cs="Open Sans"/>
          <w:bCs/>
          <w:lang w:val="en-GB"/>
        </w:rPr>
      </w:pPr>
      <w:r>
        <w:rPr>
          <w:rFonts w:ascii="Open Sans" w:eastAsia="Calibri" w:hAnsi="Open Sans" w:cs="Open Sans"/>
          <w:sz w:val="18"/>
          <w:szCs w:val="18"/>
          <w:lang w:val="en-GB"/>
        </w:rPr>
        <w:t xml:space="preserve">Figure </w:t>
      </w:r>
      <w:r w:rsidR="00C82A8E" w:rsidRPr="0012658D">
        <w:rPr>
          <w:rFonts w:ascii="Open Sans" w:eastAsia="Calibri" w:hAnsi="Open Sans" w:cs="Open Sans"/>
          <w:sz w:val="18"/>
          <w:szCs w:val="18"/>
          <w:lang w:val="en-GB"/>
        </w:rPr>
        <w:t>2</w:t>
      </w:r>
      <w:r w:rsidR="00575B48" w:rsidRPr="0012658D">
        <w:rPr>
          <w:rFonts w:ascii="Open Sans" w:eastAsia="Calibri" w:hAnsi="Open Sans" w:cs="Open Sans"/>
          <w:sz w:val="18"/>
          <w:szCs w:val="18"/>
          <w:lang w:val="en-GB"/>
        </w:rPr>
        <w:t xml:space="preserve">: </w:t>
      </w:r>
      <w:r>
        <w:rPr>
          <w:rFonts w:ascii="Open Sans" w:eastAsia="Calibri" w:hAnsi="Open Sans" w:cs="Open Sans"/>
          <w:sz w:val="18"/>
          <w:szCs w:val="18"/>
          <w:lang w:val="en-GB"/>
        </w:rPr>
        <w:t xml:space="preserve">Combined with a linear axis or with other practical additional features – the </w:t>
      </w:r>
      <w:r w:rsidR="00575B48" w:rsidRPr="0012658D">
        <w:rPr>
          <w:rFonts w:ascii="Open Sans" w:eastAsia="Calibri" w:hAnsi="Open Sans" w:cs="Open Sans"/>
          <w:sz w:val="18"/>
          <w:szCs w:val="18"/>
          <w:lang w:val="en-GB"/>
        </w:rPr>
        <w:t xml:space="preserve">myCobot </w:t>
      </w:r>
      <w:r w:rsidR="00293B86">
        <w:rPr>
          <w:rFonts w:ascii="Open Sans" w:eastAsia="Calibri" w:hAnsi="Open Sans" w:cs="Open Sans"/>
          <w:sz w:val="18"/>
          <w:szCs w:val="18"/>
          <w:lang w:val="en-GB"/>
        </w:rPr>
        <w:t xml:space="preserve">modules </w:t>
      </w:r>
      <w:r>
        <w:rPr>
          <w:rFonts w:ascii="Open Sans" w:eastAsia="Calibri" w:hAnsi="Open Sans" w:cs="Open Sans"/>
          <w:sz w:val="18"/>
          <w:szCs w:val="18"/>
          <w:lang w:val="en-GB"/>
        </w:rPr>
        <w:t>allow companies to compile their perfectly customised automation solution</w:t>
      </w:r>
      <w:r w:rsidR="00575B48" w:rsidRPr="0012658D">
        <w:rPr>
          <w:rFonts w:ascii="Open Sans" w:eastAsia="Calibri" w:hAnsi="Open Sans" w:cs="Open Sans"/>
          <w:sz w:val="18"/>
          <w:szCs w:val="18"/>
          <w:lang w:val="en-GB"/>
        </w:rPr>
        <w:t>.</w:t>
      </w:r>
    </w:p>
    <w:p w14:paraId="0BC42358" w14:textId="5E31155C" w:rsidR="00C53FE3" w:rsidRPr="0012658D" w:rsidRDefault="00410085" w:rsidP="00857A7E">
      <w:pPr>
        <w:ind w:right="-1"/>
        <w:rPr>
          <w:rStyle w:val="cf01"/>
          <w:rFonts w:ascii="Open Sans" w:hAnsi="Open Sans" w:cs="Open Sans"/>
          <w:bCs/>
          <w:sz w:val="22"/>
          <w:szCs w:val="22"/>
          <w:lang w:val="en-GB"/>
        </w:rPr>
      </w:pPr>
      <w:r>
        <w:rPr>
          <w:rFonts w:ascii="Open Sans" w:hAnsi="Open Sans" w:cs="Open Sans"/>
          <w:bCs/>
          <w:noProof/>
          <w:lang w:val="en-GB"/>
        </w:rPr>
        <w:drawing>
          <wp:inline distT="0" distB="0" distL="0" distR="0" wp14:anchorId="1C0D648F" wp14:editId="35E058E5">
            <wp:extent cx="2667000" cy="3996172"/>
            <wp:effectExtent l="0" t="0" r="0" b="4445"/>
            <wp:docPr id="130939305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393050" name="Grafik 130939305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1133" cy="4002364"/>
                    </a:xfrm>
                    <a:prstGeom prst="rect">
                      <a:avLst/>
                    </a:prstGeom>
                  </pic:spPr>
                </pic:pic>
              </a:graphicData>
            </a:graphic>
          </wp:inline>
        </w:drawing>
      </w:r>
    </w:p>
    <w:p w14:paraId="10B3DB3E" w14:textId="15FA78FA" w:rsidR="00575B48" w:rsidRPr="0012658D" w:rsidRDefault="0012658D" w:rsidP="00857A7E">
      <w:pPr>
        <w:ind w:right="-1"/>
        <w:rPr>
          <w:rFonts w:ascii="Open Sans" w:eastAsia="Calibri" w:hAnsi="Open Sans" w:cs="Open Sans"/>
          <w:sz w:val="18"/>
          <w:szCs w:val="18"/>
          <w:lang w:val="en-GB"/>
        </w:rPr>
      </w:pPr>
      <w:r>
        <w:rPr>
          <w:rFonts w:ascii="Open Sans" w:eastAsia="Calibri" w:hAnsi="Open Sans" w:cs="Open Sans"/>
          <w:sz w:val="18"/>
          <w:szCs w:val="18"/>
          <w:lang w:val="en-GB"/>
        </w:rPr>
        <w:t>Figure</w:t>
      </w:r>
      <w:r w:rsidR="00575B48" w:rsidRPr="0012658D">
        <w:rPr>
          <w:rFonts w:ascii="Open Sans" w:eastAsia="Calibri" w:hAnsi="Open Sans" w:cs="Open Sans"/>
          <w:sz w:val="18"/>
          <w:szCs w:val="18"/>
          <w:lang w:val="en-GB"/>
        </w:rPr>
        <w:t xml:space="preserve"> </w:t>
      </w:r>
      <w:r w:rsidR="00B14D4B" w:rsidRPr="0012658D">
        <w:rPr>
          <w:rFonts w:ascii="Open Sans" w:eastAsia="Calibri" w:hAnsi="Open Sans" w:cs="Open Sans"/>
          <w:sz w:val="18"/>
          <w:szCs w:val="18"/>
          <w:lang w:val="en-GB"/>
        </w:rPr>
        <w:t>3</w:t>
      </w:r>
      <w:r w:rsidR="00575B48" w:rsidRPr="0012658D">
        <w:rPr>
          <w:rFonts w:ascii="Open Sans" w:eastAsia="Calibri" w:hAnsi="Open Sans" w:cs="Open Sans"/>
          <w:sz w:val="18"/>
          <w:szCs w:val="18"/>
          <w:lang w:val="en-GB"/>
        </w:rPr>
        <w:t xml:space="preserve">: </w:t>
      </w:r>
      <w:r>
        <w:rPr>
          <w:rFonts w:ascii="Open Sans" w:eastAsia="Calibri" w:hAnsi="Open Sans" w:cs="Open Sans"/>
          <w:sz w:val="18"/>
          <w:szCs w:val="18"/>
          <w:lang w:val="en-GB"/>
        </w:rPr>
        <w:t>For optimal health protection</w:t>
      </w:r>
      <w:r w:rsidR="00575B48" w:rsidRPr="0012658D">
        <w:rPr>
          <w:rFonts w:ascii="Open Sans" w:eastAsia="Calibri" w:hAnsi="Open Sans" w:cs="Open Sans"/>
          <w:sz w:val="18"/>
          <w:szCs w:val="18"/>
          <w:lang w:val="en-GB"/>
        </w:rPr>
        <w:t xml:space="preserve">: </w:t>
      </w:r>
      <w:r>
        <w:rPr>
          <w:rFonts w:ascii="Open Sans" w:eastAsia="Calibri" w:hAnsi="Open Sans" w:cs="Open Sans"/>
          <w:sz w:val="18"/>
          <w:szCs w:val="18"/>
          <w:lang w:val="en-GB"/>
        </w:rPr>
        <w:t xml:space="preserve">the new </w:t>
      </w:r>
      <w:r w:rsidR="00575B48" w:rsidRPr="0012658D">
        <w:rPr>
          <w:rFonts w:ascii="Open Sans" w:eastAsia="Calibri" w:hAnsi="Open Sans" w:cs="Open Sans"/>
          <w:sz w:val="18"/>
          <w:szCs w:val="18"/>
          <w:lang w:val="en-GB"/>
        </w:rPr>
        <w:t>APR 900 XF</w:t>
      </w:r>
      <w:r>
        <w:rPr>
          <w:rFonts w:ascii="Open Sans" w:eastAsia="Calibri" w:hAnsi="Open Sans" w:cs="Open Sans"/>
          <w:sz w:val="18"/>
          <w:szCs w:val="18"/>
          <w:lang w:val="en-GB"/>
        </w:rPr>
        <w:t xml:space="preserve">, combined with a </w:t>
      </w:r>
      <w:r w:rsidR="00575B48" w:rsidRPr="0012658D">
        <w:rPr>
          <w:rFonts w:ascii="Open Sans" w:eastAsia="Calibri" w:hAnsi="Open Sans" w:cs="Open Sans"/>
          <w:sz w:val="18"/>
          <w:szCs w:val="18"/>
          <w:lang w:val="en-GB"/>
        </w:rPr>
        <w:t>PAPR</w:t>
      </w:r>
      <w:r>
        <w:rPr>
          <w:rFonts w:ascii="Open Sans" w:eastAsia="Calibri" w:hAnsi="Open Sans" w:cs="Open Sans"/>
          <w:sz w:val="18"/>
          <w:szCs w:val="18"/>
          <w:lang w:val="en-GB"/>
        </w:rPr>
        <w:t xml:space="preserve"> fresh-air unit</w:t>
      </w:r>
      <w:r w:rsidR="001E4E68" w:rsidRPr="0012658D">
        <w:rPr>
          <w:rFonts w:ascii="Open Sans" w:eastAsia="Calibri" w:hAnsi="Open Sans" w:cs="Open Sans"/>
          <w:sz w:val="18"/>
          <w:szCs w:val="18"/>
          <w:lang w:val="en-GB"/>
        </w:rPr>
        <w:t>.</w:t>
      </w:r>
    </w:p>
    <w:p w14:paraId="7C3472BD" w14:textId="77777777" w:rsidR="00575B48" w:rsidRPr="0012658D" w:rsidRDefault="00575B48" w:rsidP="00857A7E">
      <w:pPr>
        <w:ind w:right="-1"/>
        <w:rPr>
          <w:rFonts w:ascii="Open Sans" w:hAnsi="Open Sans" w:cs="Open Sans"/>
          <w:b/>
          <w:sz w:val="20"/>
          <w:szCs w:val="20"/>
          <w:lang w:val="en-GB"/>
        </w:rPr>
      </w:pPr>
    </w:p>
    <w:p w14:paraId="172FE786" w14:textId="77777777" w:rsidR="00575B48" w:rsidRPr="0012658D" w:rsidRDefault="00575B48" w:rsidP="00857A7E">
      <w:pPr>
        <w:ind w:right="-1"/>
        <w:rPr>
          <w:rFonts w:ascii="Open Sans" w:hAnsi="Open Sans" w:cs="Open Sans"/>
          <w:b/>
          <w:sz w:val="20"/>
          <w:szCs w:val="20"/>
          <w:lang w:val="en-GB"/>
        </w:rPr>
      </w:pPr>
    </w:p>
    <w:p w14:paraId="2383FC3B" w14:textId="77777777" w:rsidR="00410085" w:rsidRDefault="00410085" w:rsidP="00857A7E">
      <w:pPr>
        <w:ind w:right="-1"/>
        <w:rPr>
          <w:rFonts w:ascii="Open Sans" w:hAnsi="Open Sans" w:cs="Open Sans"/>
          <w:b/>
          <w:sz w:val="20"/>
          <w:szCs w:val="20"/>
        </w:rPr>
      </w:pPr>
    </w:p>
    <w:p w14:paraId="124415D2" w14:textId="022D6B8F" w:rsidR="007C6924" w:rsidRPr="007D5302" w:rsidRDefault="0012658D" w:rsidP="00857A7E">
      <w:pPr>
        <w:ind w:right="-1"/>
        <w:rPr>
          <w:rFonts w:ascii="Open Sans" w:hAnsi="Open Sans" w:cs="Open Sans"/>
          <w:b/>
          <w:sz w:val="20"/>
          <w:szCs w:val="20"/>
        </w:rPr>
      </w:pPr>
      <w:r w:rsidRPr="007D5302">
        <w:rPr>
          <w:rFonts w:ascii="Open Sans" w:hAnsi="Open Sans" w:cs="Open Sans"/>
          <w:b/>
          <w:sz w:val="20"/>
          <w:szCs w:val="20"/>
        </w:rPr>
        <w:t>Press contact</w:t>
      </w:r>
      <w:r w:rsidR="007C6924" w:rsidRPr="007D5302">
        <w:rPr>
          <w:rFonts w:ascii="Open Sans" w:hAnsi="Open Sans" w:cs="Open Sans"/>
          <w:b/>
          <w:sz w:val="20"/>
          <w:szCs w:val="20"/>
        </w:rPr>
        <w:t xml:space="preserve">: </w:t>
      </w:r>
    </w:p>
    <w:p w14:paraId="5905C5B8" w14:textId="13BFA5CF" w:rsidR="007C6924" w:rsidRPr="007D5302"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7D5302">
        <w:rPr>
          <w:rFonts w:ascii="Open Sans" w:hAnsi="Open Sans" w:cs="Open Sans"/>
          <w:color w:val="auto"/>
          <w:sz w:val="20"/>
        </w:rPr>
        <w:t>Lorch Schweißtechnik GmbH</w:t>
      </w:r>
      <w:r w:rsidRPr="007D5302">
        <w:rPr>
          <w:rFonts w:ascii="Open Sans" w:hAnsi="Open Sans" w:cs="Open Sans"/>
          <w:color w:val="auto"/>
          <w:sz w:val="20"/>
        </w:rPr>
        <w:br/>
      </w:r>
      <w:r w:rsidR="00047E9F">
        <w:rPr>
          <w:rFonts w:ascii="Open Sans" w:hAnsi="Open Sans" w:cs="Open Sans"/>
          <w:color w:val="auto"/>
          <w:sz w:val="20"/>
        </w:rPr>
        <w:t>Corinna Baketaric</w:t>
      </w:r>
      <w:r w:rsidRPr="007D5302">
        <w:rPr>
          <w:rFonts w:ascii="Open Sans" w:hAnsi="Open Sans" w:cs="Open Sans"/>
          <w:color w:val="auto"/>
          <w:sz w:val="20"/>
        </w:rPr>
        <w:t xml:space="preserve"> </w:t>
      </w:r>
      <w:r w:rsidRPr="007D5302">
        <w:rPr>
          <w:rFonts w:ascii="Open Sans" w:hAnsi="Open Sans" w:cs="Open Sans"/>
          <w:color w:val="auto"/>
          <w:sz w:val="20"/>
        </w:rPr>
        <w:br/>
        <w:t>Im Anwänder 24-26</w:t>
      </w:r>
      <w:r w:rsidRPr="007D5302">
        <w:rPr>
          <w:rFonts w:ascii="Open Sans" w:hAnsi="Open Sans" w:cs="Open Sans"/>
          <w:color w:val="auto"/>
          <w:sz w:val="20"/>
        </w:rPr>
        <w:br/>
        <w:t>71549 Auenwald</w:t>
      </w:r>
    </w:p>
    <w:p w14:paraId="1FF0250B" w14:textId="7935A435" w:rsidR="007C6924" w:rsidRPr="007D5302"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7D5302">
        <w:rPr>
          <w:rFonts w:ascii="Open Sans" w:hAnsi="Open Sans" w:cs="Open Sans"/>
          <w:color w:val="auto"/>
          <w:sz w:val="20"/>
        </w:rPr>
        <w:t>Germany</w:t>
      </w:r>
      <w:r w:rsidR="0069683B" w:rsidRPr="007D5302">
        <w:rPr>
          <w:rFonts w:ascii="Open Sans" w:hAnsi="Open Sans" w:cs="Open Sans"/>
          <w:color w:val="auto"/>
          <w:sz w:val="20"/>
        </w:rPr>
        <w:br/>
      </w:r>
    </w:p>
    <w:p w14:paraId="5AC9E85E" w14:textId="77777777" w:rsidR="007C6924" w:rsidRPr="007D5302" w:rsidRDefault="00000000"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hyperlink r:id="rId15" w:history="1">
        <w:r w:rsidR="007C6924" w:rsidRPr="007D5302">
          <w:rPr>
            <w:rStyle w:val="Hyperlink"/>
            <w:rFonts w:ascii="Open Sans" w:hAnsi="Open Sans" w:cs="Open Sans"/>
            <w:color w:val="auto"/>
            <w:sz w:val="20"/>
          </w:rPr>
          <w:t>presse@lorch.eu</w:t>
        </w:r>
      </w:hyperlink>
    </w:p>
    <w:p w14:paraId="5736E1E2" w14:textId="5F7CBADC" w:rsidR="00511E32" w:rsidRPr="007D5302"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7D5302">
        <w:rPr>
          <w:rFonts w:ascii="Open Sans" w:hAnsi="Open Sans" w:cs="Open Sans"/>
          <w:color w:val="auto"/>
          <w:sz w:val="20"/>
        </w:rPr>
        <w:t>Phone +49 7191 503-0</w:t>
      </w:r>
    </w:p>
    <w:p w14:paraId="62BD089C" w14:textId="2D09FB60" w:rsidR="00D43A07" w:rsidRPr="0012658D" w:rsidRDefault="0012658D"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en-GB"/>
        </w:rPr>
      </w:pPr>
      <w:r>
        <w:rPr>
          <w:rFonts w:ascii="Open Sans" w:hAnsi="Open Sans" w:cs="Open Sans"/>
          <w:i/>
          <w:color w:val="auto"/>
          <w:sz w:val="20"/>
          <w:lang w:val="en-GB"/>
        </w:rPr>
        <w:t>Print free of charge. Voucher copy requested.</w:t>
      </w:r>
      <w:r w:rsidR="007C6924" w:rsidRPr="0012658D">
        <w:rPr>
          <w:rFonts w:ascii="Open Sans" w:hAnsi="Open Sans" w:cs="Open Sans"/>
          <w:i/>
          <w:color w:val="auto"/>
          <w:sz w:val="20"/>
          <w:lang w:val="en-GB"/>
        </w:rPr>
        <w:t xml:space="preserve"> </w:t>
      </w:r>
    </w:p>
    <w:p w14:paraId="07EAB001" w14:textId="77777777" w:rsidR="00857A7E" w:rsidRPr="0012658D" w:rsidRDefault="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en-GB"/>
        </w:rPr>
      </w:pPr>
    </w:p>
    <w:sectPr w:rsidR="00857A7E" w:rsidRPr="0012658D" w:rsidSect="009B0E69">
      <w:headerReference w:type="default" r:id="rId16"/>
      <w:footerReference w:type="default" r:id="rId17"/>
      <w:headerReference w:type="first" r:id="rId18"/>
      <w:footerReference w:type="first" r:id="rId19"/>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D6E30" w14:textId="77777777" w:rsidR="00141B6E" w:rsidRDefault="00141B6E" w:rsidP="0081148E">
      <w:pPr>
        <w:spacing w:after="0" w:line="240" w:lineRule="auto"/>
      </w:pPr>
      <w:r>
        <w:separator/>
      </w:r>
    </w:p>
  </w:endnote>
  <w:endnote w:type="continuationSeparator" w:id="0">
    <w:p w14:paraId="444F8B05" w14:textId="77777777" w:rsidR="00141B6E" w:rsidRDefault="00141B6E"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ヒラギノ角ゴ Pro W3">
    <w:altName w:val="Yu Gothic"/>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charset w:val="00"/>
    <w:family w:val="auto"/>
    <w:pitch w:val="variable"/>
    <w:sig w:usb0="A00002EF" w:usb1="5000E0FB" w:usb2="00000000" w:usb3="00000000" w:csb0="0000019F" w:csb1="00000000"/>
  </w:font>
  <w:font w:name="Open Sans SemiBold">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Proxima Nova">
    <w:altName w:val="Tahoma"/>
    <w:charset w:val="00"/>
    <w:family w:val="auto"/>
    <w:pitch w:val="variable"/>
    <w:sig w:usb0="A00002EF" w:usb1="5000E0FB"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charset w:val="00"/>
    <w:family w:val="auto"/>
    <w:pitch w:val="variable"/>
    <w:sig w:usb0="00000207" w:usb1="00000001" w:usb2="00000000" w:usb3="00000000" w:csb0="00000097" w:csb1="00000000"/>
  </w:font>
  <w:font w:name="Antenna Light">
    <w:altName w:val="Calibri"/>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Content>
      <w:sdt>
        <w:sdtPr>
          <w:id w:val="29515860"/>
          <w:docPartObj>
            <w:docPartGallery w:val="Page Numbers (Top of Page)"/>
            <w:docPartUnique/>
          </w:docPartObj>
        </w:sdtPr>
        <w:sdtContent>
          <w:p w14:paraId="464DE274" w14:textId="2186099E" w:rsidR="009B0E69" w:rsidRDefault="0012658D">
            <w:pPr>
              <w:pStyle w:val="Fuzeile"/>
              <w:jc w:val="right"/>
            </w:pPr>
            <w:r>
              <w:rPr>
                <w:rFonts w:ascii="Verdana" w:hAnsi="Verdana"/>
                <w:sz w:val="14"/>
                <w:szCs w:val="14"/>
              </w:rPr>
              <w:t>Page</w:t>
            </w:r>
            <w:r w:rsidR="009B0E69" w:rsidRPr="009B0E69">
              <w:rPr>
                <w:rFonts w:ascii="Verdana" w:hAnsi="Verdana"/>
                <w:sz w:val="14"/>
                <w:szCs w:val="14"/>
              </w:rPr>
              <w:t xml:space="preserve"> </w:t>
            </w:r>
            <w:r w:rsidR="009B0E69" w:rsidRPr="009B0E69">
              <w:rPr>
                <w:rFonts w:ascii="Verdana" w:hAnsi="Verdana"/>
                <w:sz w:val="14"/>
                <w:szCs w:val="14"/>
              </w:rPr>
              <w:fldChar w:fldCharType="begin"/>
            </w:r>
            <w:r w:rsidR="009B0E69" w:rsidRPr="009B0E69">
              <w:rPr>
                <w:rFonts w:ascii="Verdana" w:hAnsi="Verdana"/>
                <w:sz w:val="14"/>
                <w:szCs w:val="14"/>
              </w:rPr>
              <w:instrText>PAGE</w:instrText>
            </w:r>
            <w:r w:rsidR="009B0E69" w:rsidRPr="009B0E69">
              <w:rPr>
                <w:rFonts w:ascii="Verdana" w:hAnsi="Verdana"/>
                <w:sz w:val="14"/>
                <w:szCs w:val="14"/>
              </w:rPr>
              <w:fldChar w:fldCharType="separate"/>
            </w:r>
            <w:r w:rsidR="00553ECC">
              <w:rPr>
                <w:rFonts w:ascii="Verdana" w:hAnsi="Verdana"/>
                <w:noProof/>
                <w:sz w:val="14"/>
                <w:szCs w:val="14"/>
              </w:rPr>
              <w:t>1</w:t>
            </w:r>
            <w:r w:rsidR="009B0E69" w:rsidRPr="009B0E69">
              <w:rPr>
                <w:rFonts w:ascii="Verdana" w:hAnsi="Verdana"/>
                <w:sz w:val="14"/>
                <w:szCs w:val="14"/>
              </w:rPr>
              <w:fldChar w:fldCharType="end"/>
            </w:r>
            <w:r w:rsidR="009B0E69" w:rsidRPr="009B0E69">
              <w:rPr>
                <w:rFonts w:ascii="Verdana" w:hAnsi="Verdana"/>
                <w:sz w:val="14"/>
                <w:szCs w:val="14"/>
              </w:rPr>
              <w:t xml:space="preserve"> </w:t>
            </w:r>
            <w:r>
              <w:rPr>
                <w:rFonts w:ascii="Verdana" w:hAnsi="Verdana"/>
                <w:sz w:val="14"/>
                <w:szCs w:val="14"/>
              </w:rPr>
              <w:t xml:space="preserve">of </w:t>
            </w:r>
            <w:r w:rsidR="009B0E69" w:rsidRPr="009B0E69">
              <w:rPr>
                <w:rFonts w:ascii="Verdana" w:hAnsi="Verdana"/>
                <w:sz w:val="14"/>
                <w:szCs w:val="14"/>
              </w:rPr>
              <w:fldChar w:fldCharType="begin"/>
            </w:r>
            <w:r w:rsidR="009B0E69" w:rsidRPr="009B0E69">
              <w:rPr>
                <w:rFonts w:ascii="Verdana" w:hAnsi="Verdana"/>
                <w:sz w:val="14"/>
                <w:szCs w:val="14"/>
              </w:rPr>
              <w:instrText>NUMPAGES</w:instrText>
            </w:r>
            <w:r w:rsidR="009B0E69" w:rsidRPr="009B0E69">
              <w:rPr>
                <w:rFonts w:ascii="Verdana" w:hAnsi="Verdana"/>
                <w:sz w:val="14"/>
                <w:szCs w:val="14"/>
              </w:rPr>
              <w:fldChar w:fldCharType="separate"/>
            </w:r>
            <w:r w:rsidR="00553ECC">
              <w:rPr>
                <w:rFonts w:ascii="Verdana" w:hAnsi="Verdana"/>
                <w:noProof/>
                <w:sz w:val="14"/>
                <w:szCs w:val="14"/>
              </w:rPr>
              <w:t>5</w:t>
            </w:r>
            <w:r w:rsidR="009B0E69" w:rsidRPr="009B0E69">
              <w:rPr>
                <w:rFonts w:ascii="Verdana" w:hAnsi="Verdana"/>
                <w:sz w:val="14"/>
                <w:szCs w:val="14"/>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42"/>
      <w:docPartObj>
        <w:docPartGallery w:val="Page Numbers (Bottom of Page)"/>
        <w:docPartUnique/>
      </w:docPartObj>
    </w:sdtPr>
    <w:sdtContent>
      <w:sdt>
        <w:sdtPr>
          <w:id w:val="1021177321"/>
          <w:docPartObj>
            <w:docPartGallery w:val="Page Numbers (Top of Page)"/>
            <w:docPartUnique/>
          </w:docPartObj>
        </w:sdtPr>
        <w:sdtContent>
          <w:p w14:paraId="5E03F0D9" w14:textId="77777777" w:rsidR="009B0E69" w:rsidRDefault="009B0E69">
            <w:pPr>
              <w:pStyle w:val="Fuzeile"/>
              <w:jc w:val="right"/>
            </w:pPr>
            <w:r w:rsidRPr="009B0E69">
              <w:rPr>
                <w:rFonts w:ascii="Verdana" w:hAnsi="Verdana"/>
                <w:sz w:val="14"/>
                <w:szCs w:val="14"/>
              </w:rPr>
              <w:t xml:space="preserve">Seite </w:t>
            </w:r>
            <w:r w:rsidRPr="009B0E69">
              <w:rPr>
                <w:rFonts w:ascii="Verdana" w:hAnsi="Verdana"/>
                <w:b/>
                <w:sz w:val="14"/>
                <w:szCs w:val="14"/>
              </w:rPr>
              <w:fldChar w:fldCharType="begin"/>
            </w:r>
            <w:r w:rsidRPr="009B0E69">
              <w:rPr>
                <w:rFonts w:ascii="Verdana" w:hAnsi="Verdana"/>
                <w:b/>
                <w:sz w:val="14"/>
                <w:szCs w:val="14"/>
              </w:rPr>
              <w:instrText>PAGE</w:instrText>
            </w:r>
            <w:r w:rsidRPr="009B0E69">
              <w:rPr>
                <w:rFonts w:ascii="Verdana" w:hAnsi="Verdana"/>
                <w:b/>
                <w:sz w:val="14"/>
                <w:szCs w:val="14"/>
              </w:rPr>
              <w:fldChar w:fldCharType="separate"/>
            </w:r>
            <w:r>
              <w:rPr>
                <w:rFonts w:ascii="Verdana" w:hAnsi="Verdana"/>
                <w:b/>
                <w:noProof/>
                <w:sz w:val="14"/>
                <w:szCs w:val="14"/>
              </w:rPr>
              <w:t>1</w:t>
            </w:r>
            <w:r w:rsidRPr="009B0E69">
              <w:rPr>
                <w:rFonts w:ascii="Verdana" w:hAnsi="Verdana"/>
                <w:b/>
                <w:sz w:val="14"/>
                <w:szCs w:val="14"/>
              </w:rPr>
              <w:fldChar w:fldCharType="end"/>
            </w:r>
            <w:r w:rsidRPr="009B0E69">
              <w:rPr>
                <w:rFonts w:ascii="Verdana" w:hAnsi="Verdana"/>
                <w:sz w:val="14"/>
                <w:szCs w:val="14"/>
              </w:rPr>
              <w:t xml:space="preserve"> von </w:t>
            </w:r>
            <w:r w:rsidRPr="009B0E69">
              <w:rPr>
                <w:rFonts w:ascii="Verdana" w:hAnsi="Verdana"/>
                <w:b/>
                <w:sz w:val="14"/>
                <w:szCs w:val="14"/>
              </w:rPr>
              <w:fldChar w:fldCharType="begin"/>
            </w:r>
            <w:r w:rsidRPr="009B0E69">
              <w:rPr>
                <w:rFonts w:ascii="Verdana" w:hAnsi="Verdana"/>
                <w:b/>
                <w:sz w:val="14"/>
                <w:szCs w:val="14"/>
              </w:rPr>
              <w:instrText>NUMPAGES</w:instrText>
            </w:r>
            <w:r w:rsidRPr="009B0E69">
              <w:rPr>
                <w:rFonts w:ascii="Verdana" w:hAnsi="Verdana"/>
                <w:b/>
                <w:sz w:val="14"/>
                <w:szCs w:val="14"/>
              </w:rPr>
              <w:fldChar w:fldCharType="separate"/>
            </w:r>
            <w:r>
              <w:rPr>
                <w:rFonts w:ascii="Verdana" w:hAnsi="Verdana"/>
                <w:b/>
                <w:noProof/>
                <w:sz w:val="14"/>
                <w:szCs w:val="14"/>
              </w:rPr>
              <w:t>3</w:t>
            </w:r>
            <w:r w:rsidRPr="009B0E69">
              <w:rPr>
                <w:rFonts w:ascii="Verdana" w:hAnsi="Verdana"/>
                <w:b/>
                <w:sz w:val="14"/>
                <w:szCs w:val="14"/>
              </w:rPr>
              <w:fldChar w:fldCharType="end"/>
            </w:r>
          </w:p>
        </w:sdtContent>
      </w:sdt>
    </w:sdtContent>
  </w:sdt>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A31249" w14:textId="77777777" w:rsidR="00141B6E" w:rsidRDefault="00141B6E" w:rsidP="0081148E">
      <w:pPr>
        <w:spacing w:after="0" w:line="240" w:lineRule="auto"/>
      </w:pPr>
      <w:r>
        <w:separator/>
      </w:r>
    </w:p>
  </w:footnote>
  <w:footnote w:type="continuationSeparator" w:id="0">
    <w:p w14:paraId="6B907E55" w14:textId="77777777" w:rsidR="00141B6E" w:rsidRDefault="00141B6E"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4841" w14:textId="0D84DE74" w:rsidR="00A73794" w:rsidRPr="007B6DBC" w:rsidRDefault="00F81272">
    <w:pPr>
      <w:pStyle w:val="Kopfzeile"/>
      <w:rPr>
        <w:rFonts w:ascii="Proxima Nova" w:hAnsi="Proxima Nova"/>
        <w:sz w:val="32"/>
        <w:szCs w:val="32"/>
      </w:rPr>
    </w:pPr>
    <w:r w:rsidRPr="007B6DBC">
      <w:rPr>
        <w:rFonts w:ascii="Proxima Nova" w:hAnsi="Proxima Nova"/>
        <w:noProof/>
        <w:sz w:val="32"/>
        <w:szCs w:val="32"/>
      </w:rPr>
      <w:drawing>
        <wp:anchor distT="0" distB="0" distL="114300" distR="114300" simplePos="0" relativeHeight="251658752"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sidR="004B7D6A">
      <w:rPr>
        <w:rFonts w:ascii="Proxima Nova" w:hAnsi="Proxima Nova"/>
        <w:noProof/>
        <w:sz w:val="32"/>
        <w:szCs w:val="32"/>
      </w:rPr>
      <mc:AlternateContent>
        <mc:Choice Requires="wps">
          <w:drawing>
            <wp:anchor distT="0" distB="0" distL="114300" distR="114300" simplePos="0" relativeHeight="251665920"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3EF802EF" id="Oval 10" o:spid="_x0000_s1026" style="position:absolute;margin-left:11.35pt;margin-top:595.35pt;width:1.15pt;height: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5kx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SteZMXECAADrBAAADgAAAAAAAAAA&#10;AAAAAAAuAgAAZHJzL2Uyb0RvYy54bWxQSwECLQAUAAYACAAAACEAz9c45t4AAAALAQAADwAAAAAA&#10;AAAAAAAAAADLBAAAZHJzL2Rvd25yZXYueG1sUEsFBgAAAAAEAAQA8wAAANYFAAAAAA==&#10;" fillcolor="#bf3922" stroked="f">
              <w10:wrap anchorx="page" anchory="page"/>
            </v:oval>
          </w:pict>
        </mc:Fallback>
      </mc:AlternateContent>
    </w:r>
    <w:r w:rsidR="004B7D6A">
      <w:rPr>
        <w:rFonts w:ascii="Proxima Nova" w:hAnsi="Proxima Nova"/>
        <w:noProof/>
        <w:sz w:val="32"/>
        <w:szCs w:val="32"/>
      </w:rPr>
      <mc:AlternateContent>
        <mc:Choice Requires="wps">
          <w:drawing>
            <wp:anchor distT="0" distB="0" distL="114300" distR="114300" simplePos="0" relativeHeight="251664896"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5B61492F" id="Oval 9" o:spid="_x0000_s1026" style="position:absolute;margin-left:8.5pt;margin-top:595.35pt;width:1.15pt;height:1.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FHb/05xAgAA6gQAAA4AAAAAAAAA&#10;AAAAAAAALgIAAGRycy9lMm9Eb2MueG1sUEsBAi0AFAAGAAgAAAAhAFMJHN3fAAAACwEAAA8AAAAA&#10;AAAAAAAAAAAAywQAAGRycy9kb3ducmV2LnhtbFBLBQYAAAAABAAEAPMAAADXBQAAAAA=&#10;" fillcolor="#bf3922" stroked="f">
              <w10:wrap anchorx="page" anchory="page"/>
            </v:oval>
          </w:pict>
        </mc:Fallback>
      </mc:AlternateContent>
    </w:r>
    <w:r w:rsidR="004B7D6A">
      <w:rPr>
        <w:rFonts w:ascii="Proxima Nova" w:hAnsi="Proxima Nova"/>
        <w:noProof/>
        <w:sz w:val="32"/>
        <w:szCs w:val="32"/>
      </w:rPr>
      <mc:AlternateContent>
        <mc:Choice Requires="wps">
          <w:drawing>
            <wp:anchor distT="0" distB="0" distL="114300" distR="114300" simplePos="0" relativeHeight="25166387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BA0AE07"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" strokecolor="#bf3922" strokeweight=".5pt">
              <w10:wrap anchory="page"/>
            </v:shape>
          </w:pict>
        </mc:Fallback>
      </mc:AlternateContent>
    </w:r>
  </w:p>
  <w:p w14:paraId="1333B890" w14:textId="0FEC4DBB" w:rsidR="00F81272" w:rsidRPr="00BC26CA" w:rsidRDefault="004B7D6A" w:rsidP="00F81272">
    <w:pPr>
      <w:rPr>
        <w:rFonts w:ascii="Proxima Nova" w:hAnsi="Proxima Nova"/>
        <w:color w:val="000000"/>
        <w:sz w:val="28"/>
        <w:szCs w:val="28"/>
      </w:rPr>
    </w:pPr>
    <w:r w:rsidRPr="00BC26CA">
      <w:rPr>
        <w:rFonts w:ascii="Proxima Nova" w:hAnsi="Proxima Nova" w:cs="Open Sans"/>
        <w:noProof/>
        <w:sz w:val="20"/>
        <w:szCs w:val="20"/>
      </w:rPr>
      <mc:AlternateContent>
        <mc:Choice Requires="wps">
          <w:drawing>
            <wp:anchor distT="4294967292" distB="4294967292" distL="114300" distR="114300" simplePos="0" relativeHeight="251676160"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2672754" id="AutoShape 16" o:spid="_x0000_s1026" type="#_x0000_t32" style="position:absolute;margin-left:1.4pt;margin-top:22.15pt;width:365.65pt;height:0;z-index:251676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v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"/>
          </w:pict>
        </mc:Fallback>
      </mc:AlternateContent>
    </w:r>
    <w:r w:rsidR="007B6DBC" w:rsidRPr="00BC26CA">
      <w:rPr>
        <w:rFonts w:ascii="Proxima Nova" w:hAnsi="Proxima Nova"/>
        <w:color w:val="000000"/>
        <w:sz w:val="32"/>
        <w:szCs w:val="32"/>
      </w:rPr>
      <w:t>Presse</w:t>
    </w:r>
    <w:r w:rsidR="0012658D">
      <w:rPr>
        <w:rFonts w:ascii="Proxima Nova" w:hAnsi="Proxima Nova"/>
        <w:color w:val="000000"/>
        <w:sz w:val="32"/>
        <w:szCs w:val="32"/>
      </w:rPr>
      <w:t xml:space="preserve"> Release</w:t>
    </w:r>
    <w:r w:rsidR="00F81272" w:rsidRPr="00BC26CA">
      <w:rPr>
        <w:rFonts w:ascii="Proxima Nova" w:hAnsi="Proxima Nova"/>
        <w:color w:val="000000"/>
        <w:sz w:val="32"/>
        <w:szCs w:val="32"/>
      </w:rPr>
      <w:tab/>
    </w:r>
    <w:r w:rsidR="00F81272" w:rsidRPr="00BC26CA">
      <w:rPr>
        <w:rFonts w:ascii="Proxima Nova" w:hAnsi="Proxima Nova"/>
        <w:color w:val="000000"/>
        <w:sz w:val="28"/>
        <w:szCs w:val="28"/>
      </w:rPr>
      <w:tab/>
    </w:r>
    <w:r w:rsidR="00F81272" w:rsidRPr="00BC26CA">
      <w:rPr>
        <w:rFonts w:ascii="Proxima Nova" w:hAnsi="Proxima Nova"/>
        <w:color w:val="000000"/>
        <w:sz w:val="28"/>
        <w:szCs w:val="28"/>
      </w:rPr>
      <w:tab/>
    </w:r>
    <w:r w:rsidR="00F81272" w:rsidRPr="00BC26CA">
      <w:rPr>
        <w:rFonts w:ascii="Proxima Nova" w:hAnsi="Proxima Nova"/>
        <w:color w:val="000000"/>
        <w:sz w:val="28"/>
        <w:szCs w:val="28"/>
      </w:rPr>
      <w:tab/>
    </w:r>
    <w:r w:rsidR="00F81272" w:rsidRPr="00BC26CA">
      <w:rPr>
        <w:rFonts w:ascii="Proxima Nova" w:hAnsi="Proxima Nova"/>
        <w:color w:val="000000"/>
        <w:sz w:val="28"/>
        <w:szCs w:val="28"/>
      </w:rPr>
      <w:tab/>
    </w:r>
  </w:p>
  <w:p w14:paraId="423C22B6" w14:textId="54646C35" w:rsidR="00F81272" w:rsidRPr="00A17DCE" w:rsidRDefault="00F81272" w:rsidP="00F81272">
    <w:pPr>
      <w:spacing w:before="320" w:after="0" w:line="240" w:lineRule="auto"/>
      <w:rPr>
        <w:rFonts w:ascii="Open Sans" w:hAnsi="Open Sans" w:cs="Open Sans"/>
        <w:color w:val="000000"/>
        <w:sz w:val="20"/>
        <w:szCs w:val="20"/>
      </w:rPr>
    </w:pPr>
    <w:r w:rsidRPr="00A17DCE">
      <w:rPr>
        <w:rFonts w:ascii="Open Sans" w:hAnsi="Open Sans" w:cs="Open Sans"/>
        <w:color w:val="000000"/>
        <w:sz w:val="20"/>
        <w:szCs w:val="20"/>
      </w:rPr>
      <w:t xml:space="preserve">Auenwald, </w:t>
    </w:r>
    <w:r w:rsidR="004B7D6A">
      <w:rPr>
        <w:rFonts w:ascii="Open Sans" w:hAnsi="Open Sans" w:cs="Open Sans"/>
        <w:noProof/>
        <w:sz w:val="20"/>
        <w:szCs w:val="20"/>
      </w:rPr>
      <mc:AlternateContent>
        <mc:Choice Requires="wps">
          <w:drawing>
            <wp:anchor distT="0" distB="0" distL="114300" distR="114300" simplePos="0" relativeHeight="251674112" behindDoc="0" locked="0" layoutInCell="1" allowOverlap="1" wp14:anchorId="6097A11E" wp14:editId="6B434E11">
              <wp:simplePos x="0" y="0"/>
              <wp:positionH relativeFrom="page">
                <wp:posOffset>107950</wp:posOffset>
              </wp:positionH>
              <wp:positionV relativeFrom="page">
                <wp:posOffset>7560945</wp:posOffset>
              </wp:positionV>
              <wp:extent cx="14605" cy="14605"/>
              <wp:effectExtent l="0" t="0" r="0" b="0"/>
              <wp:wrapNone/>
              <wp:docPr id="1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6F7AA4C9" id="Oval 12" o:spid="_x0000_s1026" style="position:absolute;margin-left:8.5pt;margin-top:595.35pt;width:1.15pt;height:1.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" fillcolor="#bf3922" stroked="f">
              <w10:wrap anchorx="page" anchory="page"/>
            </v:oval>
          </w:pict>
        </mc:Fallback>
      </mc:AlternateContent>
    </w:r>
    <w:r w:rsidR="004B7D6A">
      <w:rPr>
        <w:rFonts w:ascii="Open Sans" w:hAnsi="Open Sans" w:cs="Open Sans"/>
        <w:noProof/>
        <w:sz w:val="20"/>
        <w:szCs w:val="20"/>
      </w:rPr>
      <mc:AlternateContent>
        <mc:Choice Requires="wps">
          <w:drawing>
            <wp:anchor distT="0" distB="0" distL="114300" distR="114300" simplePos="0" relativeHeight="251675136" behindDoc="0" locked="0" layoutInCell="1" allowOverlap="1" wp14:anchorId="340CDD62" wp14:editId="63C39384">
              <wp:simplePos x="0" y="0"/>
              <wp:positionH relativeFrom="page">
                <wp:posOffset>144145</wp:posOffset>
              </wp:positionH>
              <wp:positionV relativeFrom="page">
                <wp:posOffset>7560945</wp:posOffset>
              </wp:positionV>
              <wp:extent cx="14605" cy="14605"/>
              <wp:effectExtent l="0" t="0" r="0" b="0"/>
              <wp:wrapNone/>
              <wp:docPr id="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35EAE495" id="Oval 13" o:spid="_x0000_s1026" style="position:absolute;margin-left:11.35pt;margin-top:595.35pt;width:1.15pt;height:1.1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FDs3gRyAgAA6gQAAA4AAAAAAAAA&#10;AAAAAAAALgIAAGRycy9lMm9Eb2MueG1sUEsBAi0AFAAGAAgAAAAhAM/XOObeAAAACwEAAA8AAAAA&#10;AAAAAAAAAAAAzAQAAGRycy9kb3ducmV2LnhtbFBLBQYAAAAABAAEAPMAAADXBQAAAAA=&#10;" fillcolor="#bf3922" stroked="f">
              <w10:wrap anchorx="page" anchory="page"/>
            </v:oval>
          </w:pict>
        </mc:Fallback>
      </mc:AlternateContent>
    </w:r>
    <w:r w:rsidR="004B7D6A">
      <w:rPr>
        <w:rFonts w:ascii="Open Sans" w:hAnsi="Open Sans" w:cs="Open Sans"/>
        <w:noProof/>
        <w:sz w:val="20"/>
        <w:szCs w:val="20"/>
      </w:rPr>
      <mc:AlternateContent>
        <mc:Choice Requires="wps">
          <w:drawing>
            <wp:anchor distT="4294967292" distB="4294967292" distL="114300" distR="114300" simplePos="0" relativeHeight="251673088" behindDoc="0" locked="0" layoutInCell="1" allowOverlap="1" wp14:anchorId="6C95CF24" wp14:editId="4F2B2D0D">
              <wp:simplePos x="0" y="0"/>
              <wp:positionH relativeFrom="page">
                <wp:posOffset>0</wp:posOffset>
              </wp:positionH>
              <wp:positionV relativeFrom="page">
                <wp:posOffset>3960494</wp:posOffset>
              </wp:positionV>
              <wp:extent cx="179705" cy="0"/>
              <wp:effectExtent l="0" t="0" r="10795" b="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89493FF" id="AutoShape 11" o:spid="_x0000_s1026" type="#_x0000_t32" style="position:absolute;margin-left:0;margin-top:311.85pt;width:14.15pt;height:0;z-index:25167308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" strokecolor="#bf3922" strokeweight=".5pt">
              <w10:wrap anchorx="page" anchory="page"/>
            </v:shape>
          </w:pict>
        </mc:Fallback>
      </mc:AlternateContent>
    </w:r>
    <w:r w:rsidR="00047E9F">
      <w:rPr>
        <w:rFonts w:ascii="Open Sans" w:hAnsi="Open Sans" w:cs="Open Sans"/>
        <w:color w:val="000000"/>
        <w:sz w:val="20"/>
        <w:szCs w:val="20"/>
      </w:rPr>
      <w:t>0</w:t>
    </w:r>
    <w:r w:rsidR="00410085">
      <w:rPr>
        <w:rFonts w:ascii="Open Sans" w:hAnsi="Open Sans" w:cs="Open Sans"/>
        <w:color w:val="000000"/>
        <w:sz w:val="20"/>
        <w:szCs w:val="20"/>
      </w:rPr>
      <w:t>2</w:t>
    </w:r>
    <w:r w:rsidR="0012658D">
      <w:rPr>
        <w:rFonts w:ascii="Open Sans" w:hAnsi="Open Sans" w:cs="Open Sans"/>
        <w:color w:val="000000"/>
        <w:sz w:val="20"/>
        <w:szCs w:val="20"/>
      </w:rPr>
      <w:t>/</w:t>
    </w:r>
    <w:r w:rsidR="00B642E6">
      <w:rPr>
        <w:rFonts w:ascii="Open Sans" w:hAnsi="Open Sans" w:cs="Open Sans"/>
        <w:color w:val="000000"/>
        <w:sz w:val="20"/>
        <w:szCs w:val="20"/>
      </w:rPr>
      <w:t>0</w:t>
    </w:r>
    <w:r w:rsidR="00047E9F">
      <w:rPr>
        <w:rFonts w:ascii="Open Sans" w:hAnsi="Open Sans" w:cs="Open Sans"/>
        <w:color w:val="000000"/>
        <w:sz w:val="20"/>
        <w:szCs w:val="20"/>
      </w:rPr>
      <w:t>8</w:t>
    </w:r>
    <w:r w:rsidR="0012658D">
      <w:rPr>
        <w:rFonts w:ascii="Open Sans" w:hAnsi="Open Sans" w:cs="Open Sans"/>
        <w:color w:val="000000"/>
        <w:sz w:val="20"/>
        <w:szCs w:val="20"/>
      </w:rPr>
      <w:t>/</w:t>
    </w:r>
    <w:r w:rsidR="00B642E6">
      <w:rPr>
        <w:rFonts w:ascii="Open Sans" w:hAnsi="Open Sans" w:cs="Open Sans"/>
        <w:color w:val="000000"/>
        <w:sz w:val="20"/>
        <w:szCs w:val="20"/>
      </w:rPr>
      <w:t>2</w:t>
    </w:r>
    <w:r w:rsidR="0012658D">
      <w:rPr>
        <w:rFonts w:ascii="Open Sans" w:hAnsi="Open Sans" w:cs="Open Sans"/>
        <w:color w:val="000000"/>
        <w:sz w:val="20"/>
        <w:szCs w:val="20"/>
      </w:rPr>
      <w:t>0</w:t>
    </w:r>
    <w:r w:rsidR="00B642E6">
      <w:rPr>
        <w:rFonts w:ascii="Open Sans" w:hAnsi="Open Sans" w:cs="Open Sans"/>
        <w:color w:val="000000"/>
        <w:sz w:val="20"/>
        <w:szCs w:val="20"/>
      </w:rPr>
      <w:t>23</w:t>
    </w:r>
  </w:p>
  <w:p w14:paraId="180C7504" w14:textId="77777777" w:rsidR="004437D1" w:rsidRDefault="004437D1" w:rsidP="00766F3F">
    <w:pPr>
      <w:pStyle w:val="Kopfzeile"/>
      <w:ind w:left="1416"/>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szCs w:val="28"/>
      </w:rPr>
      <w:br/>
    </w:r>
    <w:r w:rsidRPr="00CA5540">
      <w:rPr>
        <w:rFonts w:ascii="Antenna Bold" w:hAnsi="Antenna Bold"/>
        <w:b/>
        <w:color w:val="000000"/>
        <w:sz w:val="28"/>
        <w:szCs w:val="28"/>
      </w:rPr>
      <w:t>Presse-Information</w:t>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71040"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06617CAA"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Mn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"/>
          </w:pict>
        </mc:Fallback>
      </mc:AlternateContent>
    </w:r>
    <w:r w:rsidR="00A73794" w:rsidRPr="00D31AEA">
      <w:rPr>
        <w:rFonts w:ascii="Antenna Light" w:hAnsi="Antenna Light"/>
        <w:color w:val="000000"/>
        <w:sz w:val="20"/>
      </w:rPr>
      <w:t>Auenwald, 12.08.2015</w:t>
    </w:r>
    <w:r>
      <w:rPr>
        <w:rFonts w:asciiTheme="minorHAnsi" w:hAnsiTheme="minorHAnsi"/>
        <w:noProof/>
        <w:sz w:val="20"/>
      </w:rPr>
      <mc:AlternateContent>
        <mc:Choice Requires="wps">
          <w:drawing>
            <wp:anchor distT="0" distB="0" distL="114300" distR="114300" simplePos="0" relativeHeight="251667968"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41C66FB1" id="Oval 12" o:spid="_x0000_s1026" style="position:absolute;margin-left:8.5pt;margin-top:595.35pt;width:1.15pt;height: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UA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FFllAHMCAADqBAAADgAAAAAA&#10;AAAAAAAAAAAuAgAAZHJzL2Uyb0RvYy54bWxQSwECLQAUAAYACAAAACEAUwkc3d8AAAALAQAADwAA&#10;AAAAAAAAAAAAAADNBAAAZHJzL2Rvd25yZXYueG1sUEsFBgAAAAAEAAQA8wAAANkFAAAAAA==&#10;" fillcolor="#bf3922" stroked="f">
              <w10:wrap anchorx="page" anchory="page"/>
            </v:oval>
          </w:pict>
        </mc:Fallback>
      </mc:AlternateContent>
    </w:r>
    <w:r>
      <w:rPr>
        <w:rFonts w:asciiTheme="minorHAnsi" w:hAnsiTheme="minorHAnsi"/>
        <w:noProof/>
        <w:sz w:val="20"/>
      </w:rPr>
      <mc:AlternateContent>
        <mc:Choice Requires="wps">
          <w:drawing>
            <wp:anchor distT="0" distB="0" distL="114300" distR="114300" simplePos="0" relativeHeight="251668992"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6BA8AFD8" id="Oval 13" o:spid="_x0000_s1026" style="position:absolute;margin-left:11.35pt;margin-top:595.35pt;width:1.15pt;height: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KRhy21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rFonts w:asciiTheme="minorHAnsi" w:hAnsiTheme="minorHAnsi"/>
        <w:noProof/>
        <w:sz w:val="20"/>
      </w:rPr>
      <mc:AlternateContent>
        <mc:Choice Requires="wps">
          <w:drawing>
            <wp:anchor distT="0" distB="0" distL="114300" distR="114300" simplePos="0" relativeHeight="251666944"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ABE0E2E" id="AutoShape 11" o:spid="_x0000_s1026" type="#_x0000_t32" style="position:absolute;margin-left:0;margin-top:311.85pt;width:14.15pt;height:0;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sidR="00A73794" w:rsidRPr="00D31AEA">
      <w:rPr>
        <w:noProof/>
        <w:sz w:val="20"/>
      </w:rPr>
      <w:drawing>
        <wp:anchor distT="0" distB="0" distL="114300" distR="114300" simplePos="0" relativeHeight="251657728"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DD95C84"/>
    <w:multiLevelType w:val="hybridMultilevel"/>
    <w:tmpl w:val="29948F78"/>
    <w:lvl w:ilvl="0" w:tplc="43580760">
      <w:start w:val="26"/>
      <w:numFmt w:val="bullet"/>
      <w:lvlText w:val=""/>
      <w:lvlJc w:val="left"/>
      <w:pPr>
        <w:ind w:left="720" w:hanging="360"/>
      </w:pPr>
      <w:rPr>
        <w:rFonts w:ascii="Wingdings" w:eastAsia="Calibri" w:hAnsi="Wingding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D80763D"/>
    <w:multiLevelType w:val="hybridMultilevel"/>
    <w:tmpl w:val="5AE8F2A0"/>
    <w:lvl w:ilvl="0" w:tplc="B74EB94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97152359">
    <w:abstractNumId w:val="1"/>
  </w:num>
  <w:num w:numId="2" w16cid:durableId="562831369">
    <w:abstractNumId w:val="2"/>
  </w:num>
  <w:num w:numId="3" w16cid:durableId="1043098721">
    <w:abstractNumId w:val="0"/>
  </w:num>
  <w:num w:numId="4" w16cid:durableId="426273694">
    <w:abstractNumId w:val="4"/>
  </w:num>
  <w:num w:numId="5" w16cid:durableId="4347118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5AC8"/>
    <w:rsid w:val="00017DE3"/>
    <w:rsid w:val="0002043F"/>
    <w:rsid w:val="00021591"/>
    <w:rsid w:val="00021991"/>
    <w:rsid w:val="000236C0"/>
    <w:rsid w:val="00024D7E"/>
    <w:rsid w:val="000274FB"/>
    <w:rsid w:val="000313EE"/>
    <w:rsid w:val="00033A8E"/>
    <w:rsid w:val="00035552"/>
    <w:rsid w:val="000373CC"/>
    <w:rsid w:val="00040D49"/>
    <w:rsid w:val="000416FB"/>
    <w:rsid w:val="00044891"/>
    <w:rsid w:val="0004561F"/>
    <w:rsid w:val="000472B5"/>
    <w:rsid w:val="00047E9F"/>
    <w:rsid w:val="00053179"/>
    <w:rsid w:val="000538D3"/>
    <w:rsid w:val="00054302"/>
    <w:rsid w:val="00057D12"/>
    <w:rsid w:val="0006190F"/>
    <w:rsid w:val="000636B2"/>
    <w:rsid w:val="000677ED"/>
    <w:rsid w:val="00067CBC"/>
    <w:rsid w:val="00070A78"/>
    <w:rsid w:val="00071E7C"/>
    <w:rsid w:val="00072DA0"/>
    <w:rsid w:val="00073C24"/>
    <w:rsid w:val="00081A08"/>
    <w:rsid w:val="00083FE3"/>
    <w:rsid w:val="00084F4F"/>
    <w:rsid w:val="00087EFD"/>
    <w:rsid w:val="000A1E97"/>
    <w:rsid w:val="000A2C2C"/>
    <w:rsid w:val="000B3654"/>
    <w:rsid w:val="000B3A22"/>
    <w:rsid w:val="000C0A4C"/>
    <w:rsid w:val="000C1181"/>
    <w:rsid w:val="000C2152"/>
    <w:rsid w:val="000C3DC8"/>
    <w:rsid w:val="000C723D"/>
    <w:rsid w:val="000C7CB5"/>
    <w:rsid w:val="000D02CC"/>
    <w:rsid w:val="000D1864"/>
    <w:rsid w:val="000D2B65"/>
    <w:rsid w:val="000D2E04"/>
    <w:rsid w:val="000E0084"/>
    <w:rsid w:val="000E0413"/>
    <w:rsid w:val="000E4494"/>
    <w:rsid w:val="000E77E3"/>
    <w:rsid w:val="000F4E8A"/>
    <w:rsid w:val="000F4EAE"/>
    <w:rsid w:val="000F5839"/>
    <w:rsid w:val="000F586B"/>
    <w:rsid w:val="000F7C92"/>
    <w:rsid w:val="0010343E"/>
    <w:rsid w:val="00105046"/>
    <w:rsid w:val="00105758"/>
    <w:rsid w:val="00107C2D"/>
    <w:rsid w:val="001100E3"/>
    <w:rsid w:val="00111F9C"/>
    <w:rsid w:val="001126E8"/>
    <w:rsid w:val="0011342A"/>
    <w:rsid w:val="001144C6"/>
    <w:rsid w:val="00117BD2"/>
    <w:rsid w:val="00120AAA"/>
    <w:rsid w:val="00121D9A"/>
    <w:rsid w:val="001220AE"/>
    <w:rsid w:val="00123536"/>
    <w:rsid w:val="0012381E"/>
    <w:rsid w:val="0012484D"/>
    <w:rsid w:val="00124E3C"/>
    <w:rsid w:val="0012658D"/>
    <w:rsid w:val="00137C2D"/>
    <w:rsid w:val="00140A0E"/>
    <w:rsid w:val="00141B6E"/>
    <w:rsid w:val="001453C4"/>
    <w:rsid w:val="00145B2A"/>
    <w:rsid w:val="00146354"/>
    <w:rsid w:val="00147BB7"/>
    <w:rsid w:val="001560F7"/>
    <w:rsid w:val="0016044E"/>
    <w:rsid w:val="00160ADD"/>
    <w:rsid w:val="00161661"/>
    <w:rsid w:val="00162D31"/>
    <w:rsid w:val="00163239"/>
    <w:rsid w:val="0017215B"/>
    <w:rsid w:val="001723B5"/>
    <w:rsid w:val="00172EDA"/>
    <w:rsid w:val="0017318D"/>
    <w:rsid w:val="00174009"/>
    <w:rsid w:val="001743C1"/>
    <w:rsid w:val="00174F90"/>
    <w:rsid w:val="0017753E"/>
    <w:rsid w:val="00180395"/>
    <w:rsid w:val="00190A66"/>
    <w:rsid w:val="00190BC1"/>
    <w:rsid w:val="00191D52"/>
    <w:rsid w:val="00195313"/>
    <w:rsid w:val="00195795"/>
    <w:rsid w:val="001A19BA"/>
    <w:rsid w:val="001A204E"/>
    <w:rsid w:val="001A4B59"/>
    <w:rsid w:val="001B1165"/>
    <w:rsid w:val="001B1883"/>
    <w:rsid w:val="001B30BA"/>
    <w:rsid w:val="001B67B5"/>
    <w:rsid w:val="001B76B5"/>
    <w:rsid w:val="001C0077"/>
    <w:rsid w:val="001C13C6"/>
    <w:rsid w:val="001C27A9"/>
    <w:rsid w:val="001C40CE"/>
    <w:rsid w:val="001C5375"/>
    <w:rsid w:val="001D3026"/>
    <w:rsid w:val="001D503F"/>
    <w:rsid w:val="001E4E68"/>
    <w:rsid w:val="001F0361"/>
    <w:rsid w:val="001F0F2C"/>
    <w:rsid w:val="001F7416"/>
    <w:rsid w:val="0020608F"/>
    <w:rsid w:val="0021249C"/>
    <w:rsid w:val="00213F09"/>
    <w:rsid w:val="00216FE2"/>
    <w:rsid w:val="00217327"/>
    <w:rsid w:val="00217428"/>
    <w:rsid w:val="00220EAA"/>
    <w:rsid w:val="00230947"/>
    <w:rsid w:val="002312FD"/>
    <w:rsid w:val="00235FBF"/>
    <w:rsid w:val="00236A10"/>
    <w:rsid w:val="00240AD0"/>
    <w:rsid w:val="00241335"/>
    <w:rsid w:val="002431AD"/>
    <w:rsid w:val="00243B84"/>
    <w:rsid w:val="00244725"/>
    <w:rsid w:val="00246673"/>
    <w:rsid w:val="00247372"/>
    <w:rsid w:val="00247605"/>
    <w:rsid w:val="00247AF7"/>
    <w:rsid w:val="00250831"/>
    <w:rsid w:val="00253BF5"/>
    <w:rsid w:val="0025429A"/>
    <w:rsid w:val="00256619"/>
    <w:rsid w:val="0026129F"/>
    <w:rsid w:val="002628DF"/>
    <w:rsid w:val="00262BAC"/>
    <w:rsid w:val="00265414"/>
    <w:rsid w:val="00265D24"/>
    <w:rsid w:val="002706DB"/>
    <w:rsid w:val="00272201"/>
    <w:rsid w:val="0027411B"/>
    <w:rsid w:val="002747B2"/>
    <w:rsid w:val="00282742"/>
    <w:rsid w:val="00286F6C"/>
    <w:rsid w:val="00290E6D"/>
    <w:rsid w:val="00291473"/>
    <w:rsid w:val="00293AD9"/>
    <w:rsid w:val="00293B86"/>
    <w:rsid w:val="00294B48"/>
    <w:rsid w:val="00294D1E"/>
    <w:rsid w:val="00295A83"/>
    <w:rsid w:val="002A413E"/>
    <w:rsid w:val="002B05B6"/>
    <w:rsid w:val="002B50EA"/>
    <w:rsid w:val="002B55CC"/>
    <w:rsid w:val="002B7909"/>
    <w:rsid w:val="002D04E0"/>
    <w:rsid w:val="002D2D7B"/>
    <w:rsid w:val="002D3389"/>
    <w:rsid w:val="002D3602"/>
    <w:rsid w:val="002E3F6B"/>
    <w:rsid w:val="002F2DF0"/>
    <w:rsid w:val="002F3B90"/>
    <w:rsid w:val="002F61BC"/>
    <w:rsid w:val="0030081A"/>
    <w:rsid w:val="00301BCF"/>
    <w:rsid w:val="0030239C"/>
    <w:rsid w:val="00306925"/>
    <w:rsid w:val="00306CBC"/>
    <w:rsid w:val="00307663"/>
    <w:rsid w:val="003117BF"/>
    <w:rsid w:val="0031196A"/>
    <w:rsid w:val="00313ACC"/>
    <w:rsid w:val="003169B4"/>
    <w:rsid w:val="003170EE"/>
    <w:rsid w:val="00320F8D"/>
    <w:rsid w:val="0032123A"/>
    <w:rsid w:val="00321C39"/>
    <w:rsid w:val="003220C5"/>
    <w:rsid w:val="00324B59"/>
    <w:rsid w:val="0032564C"/>
    <w:rsid w:val="00327F8D"/>
    <w:rsid w:val="0033355C"/>
    <w:rsid w:val="00334008"/>
    <w:rsid w:val="00334C0E"/>
    <w:rsid w:val="00336B07"/>
    <w:rsid w:val="00336E58"/>
    <w:rsid w:val="0033708E"/>
    <w:rsid w:val="0033771C"/>
    <w:rsid w:val="00337798"/>
    <w:rsid w:val="00342627"/>
    <w:rsid w:val="00345F03"/>
    <w:rsid w:val="003464B9"/>
    <w:rsid w:val="003469F9"/>
    <w:rsid w:val="00350AB2"/>
    <w:rsid w:val="00350F17"/>
    <w:rsid w:val="00352AD8"/>
    <w:rsid w:val="003538EB"/>
    <w:rsid w:val="003601E5"/>
    <w:rsid w:val="00361BA5"/>
    <w:rsid w:val="003622DD"/>
    <w:rsid w:val="0037013D"/>
    <w:rsid w:val="0037138B"/>
    <w:rsid w:val="00372D54"/>
    <w:rsid w:val="00374471"/>
    <w:rsid w:val="00374715"/>
    <w:rsid w:val="00375951"/>
    <w:rsid w:val="00375C80"/>
    <w:rsid w:val="003775D4"/>
    <w:rsid w:val="0038026C"/>
    <w:rsid w:val="00382ED0"/>
    <w:rsid w:val="00383375"/>
    <w:rsid w:val="0038667C"/>
    <w:rsid w:val="003869D1"/>
    <w:rsid w:val="00390251"/>
    <w:rsid w:val="00390F5F"/>
    <w:rsid w:val="003937D3"/>
    <w:rsid w:val="00395331"/>
    <w:rsid w:val="00397055"/>
    <w:rsid w:val="0039739F"/>
    <w:rsid w:val="003973A5"/>
    <w:rsid w:val="00397AB6"/>
    <w:rsid w:val="003A411B"/>
    <w:rsid w:val="003B0B58"/>
    <w:rsid w:val="003B121E"/>
    <w:rsid w:val="003B1E90"/>
    <w:rsid w:val="003B4328"/>
    <w:rsid w:val="003B798F"/>
    <w:rsid w:val="003B7C70"/>
    <w:rsid w:val="003C13D2"/>
    <w:rsid w:val="003C22E5"/>
    <w:rsid w:val="003C5329"/>
    <w:rsid w:val="003C6349"/>
    <w:rsid w:val="003C724C"/>
    <w:rsid w:val="003D32FB"/>
    <w:rsid w:val="003D50E2"/>
    <w:rsid w:val="003E1BB8"/>
    <w:rsid w:val="003E2497"/>
    <w:rsid w:val="003E2B39"/>
    <w:rsid w:val="003E2B76"/>
    <w:rsid w:val="003E6D81"/>
    <w:rsid w:val="003F2E92"/>
    <w:rsid w:val="003F71D9"/>
    <w:rsid w:val="003F7427"/>
    <w:rsid w:val="00401363"/>
    <w:rsid w:val="00402189"/>
    <w:rsid w:val="00402F9A"/>
    <w:rsid w:val="00404AC0"/>
    <w:rsid w:val="004066F9"/>
    <w:rsid w:val="00410085"/>
    <w:rsid w:val="00410334"/>
    <w:rsid w:val="00412086"/>
    <w:rsid w:val="004124F0"/>
    <w:rsid w:val="0041334F"/>
    <w:rsid w:val="00415E92"/>
    <w:rsid w:val="00416000"/>
    <w:rsid w:val="004216E4"/>
    <w:rsid w:val="004219B9"/>
    <w:rsid w:val="00421D21"/>
    <w:rsid w:val="00430EC2"/>
    <w:rsid w:val="00436504"/>
    <w:rsid w:val="00440482"/>
    <w:rsid w:val="004437D1"/>
    <w:rsid w:val="004475A8"/>
    <w:rsid w:val="00450FE3"/>
    <w:rsid w:val="0045204A"/>
    <w:rsid w:val="0045296C"/>
    <w:rsid w:val="00454C53"/>
    <w:rsid w:val="00455215"/>
    <w:rsid w:val="00456078"/>
    <w:rsid w:val="00456D33"/>
    <w:rsid w:val="00457341"/>
    <w:rsid w:val="00460928"/>
    <w:rsid w:val="00460A7B"/>
    <w:rsid w:val="00462F5C"/>
    <w:rsid w:val="00463281"/>
    <w:rsid w:val="004665B4"/>
    <w:rsid w:val="0046697F"/>
    <w:rsid w:val="004675EC"/>
    <w:rsid w:val="004725AB"/>
    <w:rsid w:val="0047539A"/>
    <w:rsid w:val="00476143"/>
    <w:rsid w:val="004767CC"/>
    <w:rsid w:val="0048158B"/>
    <w:rsid w:val="00482CEE"/>
    <w:rsid w:val="00484C16"/>
    <w:rsid w:val="004856E8"/>
    <w:rsid w:val="00485953"/>
    <w:rsid w:val="00487540"/>
    <w:rsid w:val="00491001"/>
    <w:rsid w:val="00491667"/>
    <w:rsid w:val="004A24ED"/>
    <w:rsid w:val="004A35C2"/>
    <w:rsid w:val="004A634C"/>
    <w:rsid w:val="004A7064"/>
    <w:rsid w:val="004A76D3"/>
    <w:rsid w:val="004B11BE"/>
    <w:rsid w:val="004B1303"/>
    <w:rsid w:val="004B22E0"/>
    <w:rsid w:val="004B3A0E"/>
    <w:rsid w:val="004B3E21"/>
    <w:rsid w:val="004B6B0D"/>
    <w:rsid w:val="004B7D6A"/>
    <w:rsid w:val="004C2AD7"/>
    <w:rsid w:val="004C30B1"/>
    <w:rsid w:val="004C5878"/>
    <w:rsid w:val="004C7647"/>
    <w:rsid w:val="004C7691"/>
    <w:rsid w:val="004D0009"/>
    <w:rsid w:val="004D36FB"/>
    <w:rsid w:val="004D51D3"/>
    <w:rsid w:val="004E2BCC"/>
    <w:rsid w:val="004E33FA"/>
    <w:rsid w:val="004E36AB"/>
    <w:rsid w:val="004E4CDF"/>
    <w:rsid w:val="004E5036"/>
    <w:rsid w:val="004E60C3"/>
    <w:rsid w:val="004E6F79"/>
    <w:rsid w:val="004F0F03"/>
    <w:rsid w:val="004F0F5A"/>
    <w:rsid w:val="004F110B"/>
    <w:rsid w:val="004F2F97"/>
    <w:rsid w:val="00503918"/>
    <w:rsid w:val="00504D6B"/>
    <w:rsid w:val="00504E38"/>
    <w:rsid w:val="00505034"/>
    <w:rsid w:val="005058FE"/>
    <w:rsid w:val="0050646E"/>
    <w:rsid w:val="00507E2A"/>
    <w:rsid w:val="005111D8"/>
    <w:rsid w:val="00511E32"/>
    <w:rsid w:val="0051205F"/>
    <w:rsid w:val="005140CD"/>
    <w:rsid w:val="005165D8"/>
    <w:rsid w:val="00522EA2"/>
    <w:rsid w:val="00523880"/>
    <w:rsid w:val="00531B0F"/>
    <w:rsid w:val="00535396"/>
    <w:rsid w:val="00535F75"/>
    <w:rsid w:val="00537C46"/>
    <w:rsid w:val="00537E98"/>
    <w:rsid w:val="0054055E"/>
    <w:rsid w:val="005409DE"/>
    <w:rsid w:val="00542731"/>
    <w:rsid w:val="0054322C"/>
    <w:rsid w:val="005432A9"/>
    <w:rsid w:val="005470F3"/>
    <w:rsid w:val="00553CD0"/>
    <w:rsid w:val="00553ECC"/>
    <w:rsid w:val="00556475"/>
    <w:rsid w:val="0055647B"/>
    <w:rsid w:val="005573DC"/>
    <w:rsid w:val="00561B9D"/>
    <w:rsid w:val="0056304C"/>
    <w:rsid w:val="00563451"/>
    <w:rsid w:val="0056400B"/>
    <w:rsid w:val="005652B6"/>
    <w:rsid w:val="00567B93"/>
    <w:rsid w:val="005719A0"/>
    <w:rsid w:val="00571E00"/>
    <w:rsid w:val="005747CA"/>
    <w:rsid w:val="00575B48"/>
    <w:rsid w:val="00584AD2"/>
    <w:rsid w:val="00586E3B"/>
    <w:rsid w:val="00587123"/>
    <w:rsid w:val="005908B8"/>
    <w:rsid w:val="00593D96"/>
    <w:rsid w:val="005954AC"/>
    <w:rsid w:val="00595715"/>
    <w:rsid w:val="00595CC6"/>
    <w:rsid w:val="005A2F7B"/>
    <w:rsid w:val="005A43E6"/>
    <w:rsid w:val="005A4468"/>
    <w:rsid w:val="005A7637"/>
    <w:rsid w:val="005B7F01"/>
    <w:rsid w:val="005C0E5C"/>
    <w:rsid w:val="005C2232"/>
    <w:rsid w:val="005C2C44"/>
    <w:rsid w:val="005C2EFD"/>
    <w:rsid w:val="005C569E"/>
    <w:rsid w:val="005D407A"/>
    <w:rsid w:val="005D61CD"/>
    <w:rsid w:val="005D6C31"/>
    <w:rsid w:val="005D6F47"/>
    <w:rsid w:val="005E0488"/>
    <w:rsid w:val="005E114E"/>
    <w:rsid w:val="005E1B10"/>
    <w:rsid w:val="005E2E48"/>
    <w:rsid w:val="005E42AE"/>
    <w:rsid w:val="005E4512"/>
    <w:rsid w:val="005E4771"/>
    <w:rsid w:val="005E6B74"/>
    <w:rsid w:val="005E6E55"/>
    <w:rsid w:val="005E7BBF"/>
    <w:rsid w:val="005F0E40"/>
    <w:rsid w:val="005F232A"/>
    <w:rsid w:val="005F3A7D"/>
    <w:rsid w:val="005F51E6"/>
    <w:rsid w:val="005F5471"/>
    <w:rsid w:val="00601E81"/>
    <w:rsid w:val="00604705"/>
    <w:rsid w:val="00606A51"/>
    <w:rsid w:val="006075F9"/>
    <w:rsid w:val="00611CE4"/>
    <w:rsid w:val="006122DD"/>
    <w:rsid w:val="00613DC0"/>
    <w:rsid w:val="00616B87"/>
    <w:rsid w:val="00617FB6"/>
    <w:rsid w:val="006200B3"/>
    <w:rsid w:val="00621904"/>
    <w:rsid w:val="0062316A"/>
    <w:rsid w:val="00624D90"/>
    <w:rsid w:val="00626FEB"/>
    <w:rsid w:val="00627C7B"/>
    <w:rsid w:val="0063085A"/>
    <w:rsid w:val="006347F9"/>
    <w:rsid w:val="00634FC8"/>
    <w:rsid w:val="0063778C"/>
    <w:rsid w:val="006408F1"/>
    <w:rsid w:val="0064191F"/>
    <w:rsid w:val="006427DF"/>
    <w:rsid w:val="006439D5"/>
    <w:rsid w:val="00643B5B"/>
    <w:rsid w:val="00646EA4"/>
    <w:rsid w:val="00650387"/>
    <w:rsid w:val="00650792"/>
    <w:rsid w:val="00651C67"/>
    <w:rsid w:val="006548AA"/>
    <w:rsid w:val="006628CA"/>
    <w:rsid w:val="006639A8"/>
    <w:rsid w:val="00663C73"/>
    <w:rsid w:val="00666244"/>
    <w:rsid w:val="006741FF"/>
    <w:rsid w:val="00674668"/>
    <w:rsid w:val="00681594"/>
    <w:rsid w:val="00683BB4"/>
    <w:rsid w:val="00685E05"/>
    <w:rsid w:val="00690887"/>
    <w:rsid w:val="006918A0"/>
    <w:rsid w:val="006918A2"/>
    <w:rsid w:val="00693420"/>
    <w:rsid w:val="00693B79"/>
    <w:rsid w:val="00694ACA"/>
    <w:rsid w:val="0069622F"/>
    <w:rsid w:val="0069683B"/>
    <w:rsid w:val="006972E5"/>
    <w:rsid w:val="006973E8"/>
    <w:rsid w:val="006A05A8"/>
    <w:rsid w:val="006A4E53"/>
    <w:rsid w:val="006B07A8"/>
    <w:rsid w:val="006B08C7"/>
    <w:rsid w:val="006B364F"/>
    <w:rsid w:val="006B430A"/>
    <w:rsid w:val="006B4F3D"/>
    <w:rsid w:val="006B5F95"/>
    <w:rsid w:val="006C2BFE"/>
    <w:rsid w:val="006D4AAE"/>
    <w:rsid w:val="006D5205"/>
    <w:rsid w:val="006D65B0"/>
    <w:rsid w:val="006E1411"/>
    <w:rsid w:val="006E4032"/>
    <w:rsid w:val="006E42AD"/>
    <w:rsid w:val="006E56C5"/>
    <w:rsid w:val="006E69B9"/>
    <w:rsid w:val="006F0C6B"/>
    <w:rsid w:val="006F3200"/>
    <w:rsid w:val="006F6659"/>
    <w:rsid w:val="006F7CCB"/>
    <w:rsid w:val="00701B8F"/>
    <w:rsid w:val="007041EB"/>
    <w:rsid w:val="007047D0"/>
    <w:rsid w:val="007072E9"/>
    <w:rsid w:val="00710C50"/>
    <w:rsid w:val="00711696"/>
    <w:rsid w:val="00714D35"/>
    <w:rsid w:val="00715674"/>
    <w:rsid w:val="0072430A"/>
    <w:rsid w:val="007302C2"/>
    <w:rsid w:val="00731610"/>
    <w:rsid w:val="0073429F"/>
    <w:rsid w:val="0073617D"/>
    <w:rsid w:val="007365CF"/>
    <w:rsid w:val="007379FC"/>
    <w:rsid w:val="0074329E"/>
    <w:rsid w:val="0074382C"/>
    <w:rsid w:val="007455AF"/>
    <w:rsid w:val="00746B23"/>
    <w:rsid w:val="00751414"/>
    <w:rsid w:val="00760474"/>
    <w:rsid w:val="007623EE"/>
    <w:rsid w:val="007639FA"/>
    <w:rsid w:val="0076473B"/>
    <w:rsid w:val="00766F3F"/>
    <w:rsid w:val="007672A5"/>
    <w:rsid w:val="00771090"/>
    <w:rsid w:val="007715AF"/>
    <w:rsid w:val="007732F4"/>
    <w:rsid w:val="007734FB"/>
    <w:rsid w:val="00776EF4"/>
    <w:rsid w:val="00777623"/>
    <w:rsid w:val="00780F29"/>
    <w:rsid w:val="007826CC"/>
    <w:rsid w:val="00782C5D"/>
    <w:rsid w:val="00783FD7"/>
    <w:rsid w:val="0078614C"/>
    <w:rsid w:val="00790303"/>
    <w:rsid w:val="00790347"/>
    <w:rsid w:val="0079492C"/>
    <w:rsid w:val="007A064F"/>
    <w:rsid w:val="007A0E5D"/>
    <w:rsid w:val="007A1D9B"/>
    <w:rsid w:val="007A2CA0"/>
    <w:rsid w:val="007A3A17"/>
    <w:rsid w:val="007B0164"/>
    <w:rsid w:val="007B3616"/>
    <w:rsid w:val="007B396D"/>
    <w:rsid w:val="007B634A"/>
    <w:rsid w:val="007B6DBC"/>
    <w:rsid w:val="007C0298"/>
    <w:rsid w:val="007C1A7F"/>
    <w:rsid w:val="007C2966"/>
    <w:rsid w:val="007C43BF"/>
    <w:rsid w:val="007C4CE5"/>
    <w:rsid w:val="007C6924"/>
    <w:rsid w:val="007C7D18"/>
    <w:rsid w:val="007D1FB0"/>
    <w:rsid w:val="007D5302"/>
    <w:rsid w:val="007E055F"/>
    <w:rsid w:val="007E061F"/>
    <w:rsid w:val="007E0A88"/>
    <w:rsid w:val="007E13F8"/>
    <w:rsid w:val="007E2939"/>
    <w:rsid w:val="007E316F"/>
    <w:rsid w:val="007E6068"/>
    <w:rsid w:val="007E73B9"/>
    <w:rsid w:val="007F1831"/>
    <w:rsid w:val="007F30EE"/>
    <w:rsid w:val="00801E8E"/>
    <w:rsid w:val="00801FA9"/>
    <w:rsid w:val="00802164"/>
    <w:rsid w:val="00802E1B"/>
    <w:rsid w:val="008076C7"/>
    <w:rsid w:val="008102FF"/>
    <w:rsid w:val="008109C1"/>
    <w:rsid w:val="0081148E"/>
    <w:rsid w:val="00811EFF"/>
    <w:rsid w:val="00814CC2"/>
    <w:rsid w:val="00814E2F"/>
    <w:rsid w:val="00815854"/>
    <w:rsid w:val="00815B05"/>
    <w:rsid w:val="00817DF2"/>
    <w:rsid w:val="00820698"/>
    <w:rsid w:val="00820B34"/>
    <w:rsid w:val="008229AB"/>
    <w:rsid w:val="00822B75"/>
    <w:rsid w:val="00825A3D"/>
    <w:rsid w:val="00832877"/>
    <w:rsid w:val="00835CF1"/>
    <w:rsid w:val="00843695"/>
    <w:rsid w:val="008441D6"/>
    <w:rsid w:val="00844A51"/>
    <w:rsid w:val="008471F0"/>
    <w:rsid w:val="0085331F"/>
    <w:rsid w:val="008564DD"/>
    <w:rsid w:val="00856AB5"/>
    <w:rsid w:val="00857A7E"/>
    <w:rsid w:val="008638F9"/>
    <w:rsid w:val="00863DD5"/>
    <w:rsid w:val="0086595B"/>
    <w:rsid w:val="00866CE6"/>
    <w:rsid w:val="00870B06"/>
    <w:rsid w:val="00871520"/>
    <w:rsid w:val="0088146F"/>
    <w:rsid w:val="00885218"/>
    <w:rsid w:val="00886BD8"/>
    <w:rsid w:val="008876DD"/>
    <w:rsid w:val="00890746"/>
    <w:rsid w:val="0089099C"/>
    <w:rsid w:val="008919C8"/>
    <w:rsid w:val="008920E9"/>
    <w:rsid w:val="0089313C"/>
    <w:rsid w:val="00893311"/>
    <w:rsid w:val="00897A30"/>
    <w:rsid w:val="008A291C"/>
    <w:rsid w:val="008A2CF8"/>
    <w:rsid w:val="008A4571"/>
    <w:rsid w:val="008B04E8"/>
    <w:rsid w:val="008B30CC"/>
    <w:rsid w:val="008B32F4"/>
    <w:rsid w:val="008B491A"/>
    <w:rsid w:val="008C09C0"/>
    <w:rsid w:val="008C0DF3"/>
    <w:rsid w:val="008C120D"/>
    <w:rsid w:val="008C2BE6"/>
    <w:rsid w:val="008C5D3B"/>
    <w:rsid w:val="008C7A76"/>
    <w:rsid w:val="008D1288"/>
    <w:rsid w:val="008D2849"/>
    <w:rsid w:val="008D3965"/>
    <w:rsid w:val="008D4C16"/>
    <w:rsid w:val="008D74E1"/>
    <w:rsid w:val="008E4E70"/>
    <w:rsid w:val="008E5AF4"/>
    <w:rsid w:val="008E61E5"/>
    <w:rsid w:val="008F0A34"/>
    <w:rsid w:val="008F4CF0"/>
    <w:rsid w:val="008F579C"/>
    <w:rsid w:val="0090311C"/>
    <w:rsid w:val="009046BD"/>
    <w:rsid w:val="00904BE9"/>
    <w:rsid w:val="00904EA3"/>
    <w:rsid w:val="00906A9E"/>
    <w:rsid w:val="00924A5B"/>
    <w:rsid w:val="009257E1"/>
    <w:rsid w:val="0093000F"/>
    <w:rsid w:val="00931380"/>
    <w:rsid w:val="0093171E"/>
    <w:rsid w:val="00933094"/>
    <w:rsid w:val="00934CF2"/>
    <w:rsid w:val="00937D00"/>
    <w:rsid w:val="00940C39"/>
    <w:rsid w:val="009426C8"/>
    <w:rsid w:val="00951389"/>
    <w:rsid w:val="009519B1"/>
    <w:rsid w:val="00951CDC"/>
    <w:rsid w:val="00952103"/>
    <w:rsid w:val="00952968"/>
    <w:rsid w:val="00953090"/>
    <w:rsid w:val="009559A2"/>
    <w:rsid w:val="00955FF9"/>
    <w:rsid w:val="00957401"/>
    <w:rsid w:val="00957DB9"/>
    <w:rsid w:val="00961C62"/>
    <w:rsid w:val="009655AC"/>
    <w:rsid w:val="00966866"/>
    <w:rsid w:val="00973376"/>
    <w:rsid w:val="0097368E"/>
    <w:rsid w:val="00974316"/>
    <w:rsid w:val="00982993"/>
    <w:rsid w:val="00982AB6"/>
    <w:rsid w:val="0098448F"/>
    <w:rsid w:val="00990A1E"/>
    <w:rsid w:val="00990E85"/>
    <w:rsid w:val="009914E8"/>
    <w:rsid w:val="00991E53"/>
    <w:rsid w:val="009925C4"/>
    <w:rsid w:val="00992D99"/>
    <w:rsid w:val="009946C3"/>
    <w:rsid w:val="009A1E0A"/>
    <w:rsid w:val="009A2939"/>
    <w:rsid w:val="009A4C1B"/>
    <w:rsid w:val="009A50DE"/>
    <w:rsid w:val="009A5297"/>
    <w:rsid w:val="009A5D47"/>
    <w:rsid w:val="009B000C"/>
    <w:rsid w:val="009B0E69"/>
    <w:rsid w:val="009B4643"/>
    <w:rsid w:val="009B4D54"/>
    <w:rsid w:val="009B5679"/>
    <w:rsid w:val="009B5878"/>
    <w:rsid w:val="009B7341"/>
    <w:rsid w:val="009C0C0C"/>
    <w:rsid w:val="009C3983"/>
    <w:rsid w:val="009C3A24"/>
    <w:rsid w:val="009C3FAD"/>
    <w:rsid w:val="009C415B"/>
    <w:rsid w:val="009C41FD"/>
    <w:rsid w:val="009C6B27"/>
    <w:rsid w:val="009C6BBE"/>
    <w:rsid w:val="009C7446"/>
    <w:rsid w:val="009D0959"/>
    <w:rsid w:val="009D3014"/>
    <w:rsid w:val="009D4939"/>
    <w:rsid w:val="009D5B7D"/>
    <w:rsid w:val="009D6690"/>
    <w:rsid w:val="009E2AE8"/>
    <w:rsid w:val="009E3262"/>
    <w:rsid w:val="009E3A30"/>
    <w:rsid w:val="009E3BCD"/>
    <w:rsid w:val="009E468A"/>
    <w:rsid w:val="009E4D4F"/>
    <w:rsid w:val="009F12F8"/>
    <w:rsid w:val="009F606B"/>
    <w:rsid w:val="009F6548"/>
    <w:rsid w:val="009F7111"/>
    <w:rsid w:val="00A0040F"/>
    <w:rsid w:val="00A0185E"/>
    <w:rsid w:val="00A01FB5"/>
    <w:rsid w:val="00A07D2B"/>
    <w:rsid w:val="00A10A31"/>
    <w:rsid w:val="00A11BA6"/>
    <w:rsid w:val="00A1327B"/>
    <w:rsid w:val="00A138F9"/>
    <w:rsid w:val="00A14063"/>
    <w:rsid w:val="00A15936"/>
    <w:rsid w:val="00A17DCE"/>
    <w:rsid w:val="00A17FA4"/>
    <w:rsid w:val="00A250D8"/>
    <w:rsid w:val="00A324AD"/>
    <w:rsid w:val="00A3321E"/>
    <w:rsid w:val="00A366D0"/>
    <w:rsid w:val="00A431C9"/>
    <w:rsid w:val="00A44E87"/>
    <w:rsid w:val="00A4573E"/>
    <w:rsid w:val="00A45B7C"/>
    <w:rsid w:val="00A45F9C"/>
    <w:rsid w:val="00A475FA"/>
    <w:rsid w:val="00A521FC"/>
    <w:rsid w:val="00A526AA"/>
    <w:rsid w:val="00A54DDE"/>
    <w:rsid w:val="00A60CBC"/>
    <w:rsid w:val="00A623E8"/>
    <w:rsid w:val="00A62573"/>
    <w:rsid w:val="00A65266"/>
    <w:rsid w:val="00A675EF"/>
    <w:rsid w:val="00A70D4A"/>
    <w:rsid w:val="00A71A7C"/>
    <w:rsid w:val="00A73794"/>
    <w:rsid w:val="00A7431F"/>
    <w:rsid w:val="00A76691"/>
    <w:rsid w:val="00A7778A"/>
    <w:rsid w:val="00A807C2"/>
    <w:rsid w:val="00A8505F"/>
    <w:rsid w:val="00A86F17"/>
    <w:rsid w:val="00A91F7F"/>
    <w:rsid w:val="00A9347D"/>
    <w:rsid w:val="00A95514"/>
    <w:rsid w:val="00A96653"/>
    <w:rsid w:val="00A9797E"/>
    <w:rsid w:val="00AA1FFF"/>
    <w:rsid w:val="00AB115A"/>
    <w:rsid w:val="00AB1387"/>
    <w:rsid w:val="00AB3170"/>
    <w:rsid w:val="00AB3BAD"/>
    <w:rsid w:val="00AB48C4"/>
    <w:rsid w:val="00AB4D43"/>
    <w:rsid w:val="00AB5B5F"/>
    <w:rsid w:val="00AC056F"/>
    <w:rsid w:val="00AC19BB"/>
    <w:rsid w:val="00AC1D56"/>
    <w:rsid w:val="00AC3BF7"/>
    <w:rsid w:val="00AC3E56"/>
    <w:rsid w:val="00AC43C7"/>
    <w:rsid w:val="00AD1710"/>
    <w:rsid w:val="00AD1D59"/>
    <w:rsid w:val="00AD2252"/>
    <w:rsid w:val="00AD26C8"/>
    <w:rsid w:val="00AD2E0F"/>
    <w:rsid w:val="00AD3F4C"/>
    <w:rsid w:val="00AD3F88"/>
    <w:rsid w:val="00AD4118"/>
    <w:rsid w:val="00AD4FF8"/>
    <w:rsid w:val="00AE0323"/>
    <w:rsid w:val="00AE0CB0"/>
    <w:rsid w:val="00AE17C8"/>
    <w:rsid w:val="00AE20C4"/>
    <w:rsid w:val="00AE3086"/>
    <w:rsid w:val="00AE57A9"/>
    <w:rsid w:val="00AE6223"/>
    <w:rsid w:val="00AE6756"/>
    <w:rsid w:val="00AE6D5E"/>
    <w:rsid w:val="00AE7ABF"/>
    <w:rsid w:val="00AF0373"/>
    <w:rsid w:val="00AF3176"/>
    <w:rsid w:val="00AF6B2F"/>
    <w:rsid w:val="00B00AEC"/>
    <w:rsid w:val="00B0230F"/>
    <w:rsid w:val="00B02432"/>
    <w:rsid w:val="00B03712"/>
    <w:rsid w:val="00B03E9D"/>
    <w:rsid w:val="00B05BDA"/>
    <w:rsid w:val="00B06BBF"/>
    <w:rsid w:val="00B07125"/>
    <w:rsid w:val="00B07DCF"/>
    <w:rsid w:val="00B12DC6"/>
    <w:rsid w:val="00B14133"/>
    <w:rsid w:val="00B1485A"/>
    <w:rsid w:val="00B14C72"/>
    <w:rsid w:val="00B14D4B"/>
    <w:rsid w:val="00B15798"/>
    <w:rsid w:val="00B22B89"/>
    <w:rsid w:val="00B26DEE"/>
    <w:rsid w:val="00B27A05"/>
    <w:rsid w:val="00B30EE2"/>
    <w:rsid w:val="00B33D06"/>
    <w:rsid w:val="00B34116"/>
    <w:rsid w:val="00B34882"/>
    <w:rsid w:val="00B34CAB"/>
    <w:rsid w:val="00B43686"/>
    <w:rsid w:val="00B452D6"/>
    <w:rsid w:val="00B51229"/>
    <w:rsid w:val="00B52583"/>
    <w:rsid w:val="00B53BA5"/>
    <w:rsid w:val="00B54CF9"/>
    <w:rsid w:val="00B55CEF"/>
    <w:rsid w:val="00B56193"/>
    <w:rsid w:val="00B56B27"/>
    <w:rsid w:val="00B56FC0"/>
    <w:rsid w:val="00B60BDC"/>
    <w:rsid w:val="00B60DD3"/>
    <w:rsid w:val="00B6138C"/>
    <w:rsid w:val="00B63744"/>
    <w:rsid w:val="00B642E6"/>
    <w:rsid w:val="00B65005"/>
    <w:rsid w:val="00B70806"/>
    <w:rsid w:val="00B71776"/>
    <w:rsid w:val="00B7286F"/>
    <w:rsid w:val="00B7313E"/>
    <w:rsid w:val="00B7448E"/>
    <w:rsid w:val="00B748D4"/>
    <w:rsid w:val="00B75434"/>
    <w:rsid w:val="00B767ED"/>
    <w:rsid w:val="00B77296"/>
    <w:rsid w:val="00B81271"/>
    <w:rsid w:val="00B82B1E"/>
    <w:rsid w:val="00B908C2"/>
    <w:rsid w:val="00B92FC9"/>
    <w:rsid w:val="00BA0706"/>
    <w:rsid w:val="00BA0C42"/>
    <w:rsid w:val="00BA103D"/>
    <w:rsid w:val="00BA4108"/>
    <w:rsid w:val="00BA7B22"/>
    <w:rsid w:val="00BA7E66"/>
    <w:rsid w:val="00BB5420"/>
    <w:rsid w:val="00BB6A94"/>
    <w:rsid w:val="00BC21CF"/>
    <w:rsid w:val="00BC26CA"/>
    <w:rsid w:val="00BC40D1"/>
    <w:rsid w:val="00BC5BCB"/>
    <w:rsid w:val="00BC5DAB"/>
    <w:rsid w:val="00BD02A6"/>
    <w:rsid w:val="00BD03C5"/>
    <w:rsid w:val="00BD03D3"/>
    <w:rsid w:val="00BD05A0"/>
    <w:rsid w:val="00BD1658"/>
    <w:rsid w:val="00BD2A6E"/>
    <w:rsid w:val="00BD42B8"/>
    <w:rsid w:val="00BD4EEB"/>
    <w:rsid w:val="00BD6CB2"/>
    <w:rsid w:val="00BE6AC5"/>
    <w:rsid w:val="00BF3168"/>
    <w:rsid w:val="00BF58C4"/>
    <w:rsid w:val="00C04F03"/>
    <w:rsid w:val="00C05A61"/>
    <w:rsid w:val="00C062BB"/>
    <w:rsid w:val="00C07355"/>
    <w:rsid w:val="00C101A6"/>
    <w:rsid w:val="00C115A7"/>
    <w:rsid w:val="00C16D3A"/>
    <w:rsid w:val="00C2104A"/>
    <w:rsid w:val="00C26002"/>
    <w:rsid w:val="00C30E0F"/>
    <w:rsid w:val="00C31AA0"/>
    <w:rsid w:val="00C335E5"/>
    <w:rsid w:val="00C34CA7"/>
    <w:rsid w:val="00C36CA3"/>
    <w:rsid w:val="00C44D60"/>
    <w:rsid w:val="00C46C15"/>
    <w:rsid w:val="00C47349"/>
    <w:rsid w:val="00C47536"/>
    <w:rsid w:val="00C47715"/>
    <w:rsid w:val="00C53668"/>
    <w:rsid w:val="00C53FE3"/>
    <w:rsid w:val="00C5511D"/>
    <w:rsid w:val="00C55E6C"/>
    <w:rsid w:val="00C56F69"/>
    <w:rsid w:val="00C575D9"/>
    <w:rsid w:val="00C5765D"/>
    <w:rsid w:val="00C57A08"/>
    <w:rsid w:val="00C6098D"/>
    <w:rsid w:val="00C61A0D"/>
    <w:rsid w:val="00C6259A"/>
    <w:rsid w:val="00C62A10"/>
    <w:rsid w:val="00C633BC"/>
    <w:rsid w:val="00C67E05"/>
    <w:rsid w:val="00C7003A"/>
    <w:rsid w:val="00C737F8"/>
    <w:rsid w:val="00C77293"/>
    <w:rsid w:val="00C82A8E"/>
    <w:rsid w:val="00C852E1"/>
    <w:rsid w:val="00C85C78"/>
    <w:rsid w:val="00C917D3"/>
    <w:rsid w:val="00C93826"/>
    <w:rsid w:val="00C9392F"/>
    <w:rsid w:val="00C95691"/>
    <w:rsid w:val="00C95DB8"/>
    <w:rsid w:val="00C964EB"/>
    <w:rsid w:val="00C97696"/>
    <w:rsid w:val="00CA0DAB"/>
    <w:rsid w:val="00CA2664"/>
    <w:rsid w:val="00CA3824"/>
    <w:rsid w:val="00CA624F"/>
    <w:rsid w:val="00CB1474"/>
    <w:rsid w:val="00CB2861"/>
    <w:rsid w:val="00CB5482"/>
    <w:rsid w:val="00CB66F8"/>
    <w:rsid w:val="00CC7B37"/>
    <w:rsid w:val="00CD6C56"/>
    <w:rsid w:val="00CE02F7"/>
    <w:rsid w:val="00CE0961"/>
    <w:rsid w:val="00CE219D"/>
    <w:rsid w:val="00CE4096"/>
    <w:rsid w:val="00CE5B8C"/>
    <w:rsid w:val="00CE6ED9"/>
    <w:rsid w:val="00CF2761"/>
    <w:rsid w:val="00CF5699"/>
    <w:rsid w:val="00CF5EB5"/>
    <w:rsid w:val="00D00156"/>
    <w:rsid w:val="00D01E0A"/>
    <w:rsid w:val="00D0325E"/>
    <w:rsid w:val="00D03E1A"/>
    <w:rsid w:val="00D03E88"/>
    <w:rsid w:val="00D14912"/>
    <w:rsid w:val="00D15AF5"/>
    <w:rsid w:val="00D16759"/>
    <w:rsid w:val="00D16A90"/>
    <w:rsid w:val="00D16B04"/>
    <w:rsid w:val="00D21E34"/>
    <w:rsid w:val="00D25945"/>
    <w:rsid w:val="00D26C28"/>
    <w:rsid w:val="00D3006F"/>
    <w:rsid w:val="00D30411"/>
    <w:rsid w:val="00D30844"/>
    <w:rsid w:val="00D31AEA"/>
    <w:rsid w:val="00D34061"/>
    <w:rsid w:val="00D355AE"/>
    <w:rsid w:val="00D35DD7"/>
    <w:rsid w:val="00D37207"/>
    <w:rsid w:val="00D3768E"/>
    <w:rsid w:val="00D4155F"/>
    <w:rsid w:val="00D43A07"/>
    <w:rsid w:val="00D44546"/>
    <w:rsid w:val="00D4520B"/>
    <w:rsid w:val="00D466E4"/>
    <w:rsid w:val="00D5610D"/>
    <w:rsid w:val="00D6070D"/>
    <w:rsid w:val="00D62454"/>
    <w:rsid w:val="00D63075"/>
    <w:rsid w:val="00D63167"/>
    <w:rsid w:val="00D6321F"/>
    <w:rsid w:val="00D63498"/>
    <w:rsid w:val="00D64407"/>
    <w:rsid w:val="00D65337"/>
    <w:rsid w:val="00D673A1"/>
    <w:rsid w:val="00D70E17"/>
    <w:rsid w:val="00D72026"/>
    <w:rsid w:val="00D722ED"/>
    <w:rsid w:val="00D72653"/>
    <w:rsid w:val="00D74194"/>
    <w:rsid w:val="00D749CB"/>
    <w:rsid w:val="00D7573C"/>
    <w:rsid w:val="00D75BD5"/>
    <w:rsid w:val="00D7703B"/>
    <w:rsid w:val="00D77096"/>
    <w:rsid w:val="00D77165"/>
    <w:rsid w:val="00D77BB9"/>
    <w:rsid w:val="00D77F99"/>
    <w:rsid w:val="00D8300C"/>
    <w:rsid w:val="00D87736"/>
    <w:rsid w:val="00D9089A"/>
    <w:rsid w:val="00D90B24"/>
    <w:rsid w:val="00D91930"/>
    <w:rsid w:val="00D91BC4"/>
    <w:rsid w:val="00D97D85"/>
    <w:rsid w:val="00D97DC6"/>
    <w:rsid w:val="00DA5E3B"/>
    <w:rsid w:val="00DB2F90"/>
    <w:rsid w:val="00DB4823"/>
    <w:rsid w:val="00DC050B"/>
    <w:rsid w:val="00DC1192"/>
    <w:rsid w:val="00DC11D8"/>
    <w:rsid w:val="00DC43AE"/>
    <w:rsid w:val="00DC6F84"/>
    <w:rsid w:val="00DC7B01"/>
    <w:rsid w:val="00DD25FC"/>
    <w:rsid w:val="00DD66B6"/>
    <w:rsid w:val="00DD7C71"/>
    <w:rsid w:val="00DE20AF"/>
    <w:rsid w:val="00DE36AF"/>
    <w:rsid w:val="00DE3B1C"/>
    <w:rsid w:val="00DE3F82"/>
    <w:rsid w:val="00DE518E"/>
    <w:rsid w:val="00DF036E"/>
    <w:rsid w:val="00DF10DF"/>
    <w:rsid w:val="00DF1731"/>
    <w:rsid w:val="00E01AC0"/>
    <w:rsid w:val="00E04E61"/>
    <w:rsid w:val="00E11B05"/>
    <w:rsid w:val="00E13043"/>
    <w:rsid w:val="00E146B4"/>
    <w:rsid w:val="00E20EE9"/>
    <w:rsid w:val="00E24E01"/>
    <w:rsid w:val="00E25E91"/>
    <w:rsid w:val="00E265B4"/>
    <w:rsid w:val="00E27777"/>
    <w:rsid w:val="00E31A3A"/>
    <w:rsid w:val="00E32B27"/>
    <w:rsid w:val="00E36C57"/>
    <w:rsid w:val="00E37C15"/>
    <w:rsid w:val="00E4077B"/>
    <w:rsid w:val="00E425F5"/>
    <w:rsid w:val="00E44389"/>
    <w:rsid w:val="00E473AF"/>
    <w:rsid w:val="00E514F0"/>
    <w:rsid w:val="00E53DEF"/>
    <w:rsid w:val="00E56B55"/>
    <w:rsid w:val="00E60181"/>
    <w:rsid w:val="00E60CCB"/>
    <w:rsid w:val="00E63E32"/>
    <w:rsid w:val="00E7280F"/>
    <w:rsid w:val="00E749B2"/>
    <w:rsid w:val="00E76A96"/>
    <w:rsid w:val="00E8055D"/>
    <w:rsid w:val="00E812C8"/>
    <w:rsid w:val="00E8296A"/>
    <w:rsid w:val="00E82EDB"/>
    <w:rsid w:val="00E851F2"/>
    <w:rsid w:val="00E857F5"/>
    <w:rsid w:val="00E87EBA"/>
    <w:rsid w:val="00EA2796"/>
    <w:rsid w:val="00EA4A15"/>
    <w:rsid w:val="00EA63D1"/>
    <w:rsid w:val="00EB294D"/>
    <w:rsid w:val="00EB2F35"/>
    <w:rsid w:val="00EB33EC"/>
    <w:rsid w:val="00EB4A6C"/>
    <w:rsid w:val="00EB557A"/>
    <w:rsid w:val="00EC14C3"/>
    <w:rsid w:val="00EC5A68"/>
    <w:rsid w:val="00ED013A"/>
    <w:rsid w:val="00ED5222"/>
    <w:rsid w:val="00ED7245"/>
    <w:rsid w:val="00EE01B1"/>
    <w:rsid w:val="00EE26CA"/>
    <w:rsid w:val="00EE52E2"/>
    <w:rsid w:val="00EF2534"/>
    <w:rsid w:val="00EF59C0"/>
    <w:rsid w:val="00EF7A23"/>
    <w:rsid w:val="00F00D4D"/>
    <w:rsid w:val="00F02DF0"/>
    <w:rsid w:val="00F03A33"/>
    <w:rsid w:val="00F071E6"/>
    <w:rsid w:val="00F07B09"/>
    <w:rsid w:val="00F11739"/>
    <w:rsid w:val="00F13F47"/>
    <w:rsid w:val="00F14612"/>
    <w:rsid w:val="00F159CF"/>
    <w:rsid w:val="00F172BD"/>
    <w:rsid w:val="00F17DC4"/>
    <w:rsid w:val="00F202A0"/>
    <w:rsid w:val="00F231BA"/>
    <w:rsid w:val="00F25B3F"/>
    <w:rsid w:val="00F25FA2"/>
    <w:rsid w:val="00F27A33"/>
    <w:rsid w:val="00F31933"/>
    <w:rsid w:val="00F3376E"/>
    <w:rsid w:val="00F33E3D"/>
    <w:rsid w:val="00F36771"/>
    <w:rsid w:val="00F36C12"/>
    <w:rsid w:val="00F37021"/>
    <w:rsid w:val="00F37B5F"/>
    <w:rsid w:val="00F46EE2"/>
    <w:rsid w:val="00F47863"/>
    <w:rsid w:val="00F504F5"/>
    <w:rsid w:val="00F5570A"/>
    <w:rsid w:val="00F55EE6"/>
    <w:rsid w:val="00F57C24"/>
    <w:rsid w:val="00F650B9"/>
    <w:rsid w:val="00F65819"/>
    <w:rsid w:val="00F65F79"/>
    <w:rsid w:val="00F70CA6"/>
    <w:rsid w:val="00F7151A"/>
    <w:rsid w:val="00F72E84"/>
    <w:rsid w:val="00F72F22"/>
    <w:rsid w:val="00F74795"/>
    <w:rsid w:val="00F77982"/>
    <w:rsid w:val="00F80971"/>
    <w:rsid w:val="00F80BCB"/>
    <w:rsid w:val="00F80BD8"/>
    <w:rsid w:val="00F81272"/>
    <w:rsid w:val="00F852C8"/>
    <w:rsid w:val="00F87108"/>
    <w:rsid w:val="00F91B80"/>
    <w:rsid w:val="00F93B4A"/>
    <w:rsid w:val="00F95BAC"/>
    <w:rsid w:val="00FA2BAE"/>
    <w:rsid w:val="00FB18C5"/>
    <w:rsid w:val="00FB5CE0"/>
    <w:rsid w:val="00FB6092"/>
    <w:rsid w:val="00FC2528"/>
    <w:rsid w:val="00FC394C"/>
    <w:rsid w:val="00FD08C8"/>
    <w:rsid w:val="00FD47A5"/>
    <w:rsid w:val="00FE2A58"/>
    <w:rsid w:val="00FE5CAB"/>
    <w:rsid w:val="00FE7697"/>
    <w:rsid w:val="00FF1942"/>
    <w:rsid w:val="00FF2A89"/>
    <w:rsid w:val="00FF33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paragraph" w:customStyle="1" w:styleId="Pa29">
    <w:name w:val="Pa29"/>
    <w:basedOn w:val="Standard"/>
    <w:next w:val="Standard"/>
    <w:uiPriority w:val="99"/>
    <w:rsid w:val="00C04F03"/>
    <w:pPr>
      <w:autoSpaceDE w:val="0"/>
      <w:autoSpaceDN w:val="0"/>
      <w:adjustRightInd w:val="0"/>
      <w:spacing w:after="0" w:line="261" w:lineRule="atLeast"/>
    </w:pPr>
    <w:rPr>
      <w:rFonts w:ascii="Proxima Nova Light" w:eastAsiaTheme="minorHAnsi" w:hAnsi="Proxima Nova Light" w:cstheme="minorBidi"/>
      <w:sz w:val="24"/>
      <w:szCs w:val="24"/>
      <w:lang w:eastAsia="en-US"/>
    </w:rPr>
  </w:style>
  <w:style w:type="paragraph" w:customStyle="1" w:styleId="Default">
    <w:name w:val="Default"/>
    <w:rsid w:val="004A35C2"/>
    <w:pPr>
      <w:autoSpaceDE w:val="0"/>
      <w:autoSpaceDN w:val="0"/>
      <w:adjustRightInd w:val="0"/>
      <w:spacing w:after="0" w:line="240" w:lineRule="auto"/>
    </w:pPr>
    <w:rPr>
      <w:rFonts w:ascii="Open Sans SemiBold" w:hAnsi="Open Sans SemiBold" w:cs="Open Sans SemiBold"/>
      <w:color w:val="000000"/>
      <w:sz w:val="24"/>
      <w:szCs w:val="24"/>
    </w:rPr>
  </w:style>
  <w:style w:type="paragraph" w:customStyle="1" w:styleId="Pa4">
    <w:name w:val="Pa4"/>
    <w:basedOn w:val="Default"/>
    <w:next w:val="Default"/>
    <w:uiPriority w:val="99"/>
    <w:rsid w:val="005E4771"/>
    <w:pPr>
      <w:spacing w:line="321" w:lineRule="atLeast"/>
    </w:pPr>
    <w:rPr>
      <w:rFonts w:ascii="Proxima Nova Light" w:hAnsi="Proxima Nova Light" w:cstheme="minorBidi"/>
      <w:color w:val="auto"/>
    </w:rPr>
  </w:style>
  <w:style w:type="paragraph" w:customStyle="1" w:styleId="Pa21">
    <w:name w:val="Pa21"/>
    <w:basedOn w:val="Default"/>
    <w:next w:val="Default"/>
    <w:uiPriority w:val="99"/>
    <w:rsid w:val="005E4771"/>
    <w:pPr>
      <w:spacing w:line="191" w:lineRule="atLeast"/>
    </w:pPr>
    <w:rPr>
      <w:rFonts w:ascii="Proxima Nova Light" w:hAnsi="Proxima Nova Light" w:cstheme="minorBidi"/>
      <w:color w:val="auto"/>
    </w:rPr>
  </w:style>
  <w:style w:type="character" w:customStyle="1" w:styleId="cf01">
    <w:name w:val="cf01"/>
    <w:basedOn w:val="Absatz-Standardschriftart"/>
    <w:rsid w:val="003B1E90"/>
    <w:rPr>
      <w:rFonts w:ascii="Segoe UI" w:hAnsi="Segoe UI" w:cs="Segoe UI" w:hint="default"/>
      <w:sz w:val="18"/>
      <w:szCs w:val="18"/>
    </w:rPr>
  </w:style>
  <w:style w:type="character" w:customStyle="1" w:styleId="cf11">
    <w:name w:val="cf11"/>
    <w:basedOn w:val="Absatz-Standardschriftart"/>
    <w:rsid w:val="00D466E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69580">
      <w:bodyDiv w:val="1"/>
      <w:marLeft w:val="0"/>
      <w:marRight w:val="0"/>
      <w:marTop w:val="0"/>
      <w:marBottom w:val="0"/>
      <w:divBdr>
        <w:top w:val="none" w:sz="0" w:space="0" w:color="auto"/>
        <w:left w:val="none" w:sz="0" w:space="0" w:color="auto"/>
        <w:bottom w:val="none" w:sz="0" w:space="0" w:color="auto"/>
        <w:right w:val="none" w:sz="0" w:space="0" w:color="auto"/>
      </w:divBdr>
    </w:div>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462579269">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906576681">
      <w:bodyDiv w:val="1"/>
      <w:marLeft w:val="0"/>
      <w:marRight w:val="0"/>
      <w:marTop w:val="0"/>
      <w:marBottom w:val="0"/>
      <w:divBdr>
        <w:top w:val="none" w:sz="0" w:space="0" w:color="auto"/>
        <w:left w:val="none" w:sz="0" w:space="0" w:color="auto"/>
        <w:bottom w:val="none" w:sz="0" w:space="0" w:color="auto"/>
        <w:right w:val="none" w:sz="0" w:space="0" w:color="auto"/>
      </w:divBdr>
    </w:div>
    <w:div w:id="1498183626">
      <w:bodyDiv w:val="1"/>
      <w:marLeft w:val="0"/>
      <w:marRight w:val="0"/>
      <w:marTop w:val="0"/>
      <w:marBottom w:val="0"/>
      <w:divBdr>
        <w:top w:val="none" w:sz="0" w:space="0" w:color="auto"/>
        <w:left w:val="none" w:sz="0" w:space="0" w:color="auto"/>
        <w:bottom w:val="none" w:sz="0" w:space="0" w:color="auto"/>
        <w:right w:val="none" w:sz="0" w:space="0" w:color="auto"/>
      </w:divBdr>
    </w:div>
    <w:div w:id="1507595807">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 w:id="2075421979">
      <w:bodyDiv w:val="1"/>
      <w:marLeft w:val="0"/>
      <w:marRight w:val="0"/>
      <w:marTop w:val="0"/>
      <w:marBottom w:val="0"/>
      <w:divBdr>
        <w:top w:val="none" w:sz="0" w:space="0" w:color="auto"/>
        <w:left w:val="none" w:sz="0" w:space="0" w:color="auto"/>
        <w:bottom w:val="none" w:sz="0" w:space="0" w:color="auto"/>
        <w:right w:val="none" w:sz="0" w:space="0" w:color="auto"/>
      </w:divBdr>
    </w:div>
    <w:div w:id="207612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i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hweissen-schneiden.com/fuegen-trennen-beschichten/ausstellerliste/?hall=5" TargetMode="External"/><Relationship Id="rId5" Type="http://schemas.openxmlformats.org/officeDocument/2006/relationships/numbering" Target="numbering.xml"/><Relationship Id="rId15" Type="http://schemas.openxmlformats.org/officeDocument/2006/relationships/hyperlink" Target="mailto:presse@lorch.eu"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5" ma:contentTypeDescription="Ein neues Dokument erstellen." ma:contentTypeScope="" ma:versionID="fe138164c30a084a3620b9a169462ccc">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870d7fc5a232bac87ab7c469bf0958d5"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F86A44-9B42-481E-8E7F-ECBBC03A7B01}">
  <ds:schemaRefs>
    <ds:schemaRef ds:uri="http://schemas.microsoft.com/sharepoint/v3/contenttype/forms"/>
  </ds:schemaRefs>
</ds:datastoreItem>
</file>

<file path=customXml/itemProps2.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customXml/itemProps3.xml><?xml version="1.0" encoding="utf-8"?>
<ds:datastoreItem xmlns:ds="http://schemas.openxmlformats.org/officeDocument/2006/customXml" ds:itemID="{5A0295CB-BAC5-484E-A337-879808AE9B2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24B7842-BEFA-454B-AFF7-994143867A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ed6853-d52a-4d60-ab44-535210b1b156"/>
    <ds:schemaRef ds:uri="f7efd265-c981-42df-b6ca-48cb39370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609</Words>
  <Characters>3840</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Stacey, Matt</dc:creator>
  <cp:lastModifiedBy>Mechthild Fendel</cp:lastModifiedBy>
  <cp:revision>9</cp:revision>
  <cp:lastPrinted>2023-07-19T11:25:00Z</cp:lastPrinted>
  <dcterms:created xsi:type="dcterms:W3CDTF">2023-07-27T07:13:00Z</dcterms:created>
  <dcterms:modified xsi:type="dcterms:W3CDTF">2023-08-02T07:49:00Z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0x01010052BD1880410CD54EB33428918D7F97BF</vt:lpwstr>
  </property>
</Properties>
</file>